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295A" w14:textId="624028E6" w:rsidR="007E71D9" w:rsidRPr="00FE4E10" w:rsidRDefault="004B41FA" w:rsidP="00FE4E10">
      <w:pPr>
        <w:jc w:val="center"/>
        <w:rPr>
          <w:rFonts w:ascii="Times New Roman" w:hAnsi="Times New Roman" w:cs="Times New Roman"/>
        </w:rPr>
      </w:pPr>
      <w:r w:rsidRPr="00FE4E10">
        <w:rPr>
          <w:rFonts w:ascii="Times New Roman" w:hAnsi="Times New Roman" w:cs="Times New Roman"/>
          <w:b/>
          <w:noProof/>
          <w:lang w:eastAsia="lv-LV"/>
        </w:rPr>
        <w:drawing>
          <wp:inline distT="0" distB="0" distL="0" distR="0" wp14:anchorId="526DF02C" wp14:editId="5EA3B90D">
            <wp:extent cx="3093720" cy="138432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4637" cy="1389213"/>
                    </a:xfrm>
                    <a:prstGeom prst="rect">
                      <a:avLst/>
                    </a:prstGeom>
                  </pic:spPr>
                </pic:pic>
              </a:graphicData>
            </a:graphic>
          </wp:inline>
        </w:drawing>
      </w:r>
    </w:p>
    <w:p w14:paraId="4D303DC5" w14:textId="01FEE75E" w:rsidR="00047D84" w:rsidRPr="00CF0995" w:rsidRDefault="00047D84" w:rsidP="00047D84">
      <w:pPr>
        <w:spacing w:after="0" w:line="240" w:lineRule="auto"/>
        <w:jc w:val="right"/>
        <w:rPr>
          <w:rFonts w:ascii="Times New Roman" w:hAnsi="Times New Roman" w:cs="Times New Roman"/>
          <w:b/>
          <w:sz w:val="26"/>
          <w:szCs w:val="26"/>
        </w:rPr>
      </w:pPr>
      <w:r w:rsidRPr="00CF0995">
        <w:rPr>
          <w:rFonts w:ascii="Times New Roman" w:hAnsi="Times New Roman" w:cs="Times New Roman"/>
          <w:b/>
          <w:sz w:val="26"/>
          <w:szCs w:val="26"/>
        </w:rPr>
        <w:t>Pielikums</w:t>
      </w:r>
    </w:p>
    <w:p w14:paraId="1A886700" w14:textId="6A0F9983" w:rsidR="00047D84" w:rsidRPr="00CF0995" w:rsidRDefault="00047D84" w:rsidP="00047D84">
      <w:pPr>
        <w:spacing w:after="0" w:line="240" w:lineRule="auto"/>
        <w:jc w:val="right"/>
        <w:rPr>
          <w:rFonts w:ascii="Times New Roman" w:hAnsi="Times New Roman" w:cs="Times New Roman"/>
          <w:sz w:val="26"/>
          <w:szCs w:val="26"/>
        </w:rPr>
      </w:pPr>
      <w:r w:rsidRPr="00CF0995">
        <w:rPr>
          <w:rFonts w:ascii="Times New Roman" w:hAnsi="Times New Roman" w:cs="Times New Roman"/>
          <w:sz w:val="26"/>
          <w:szCs w:val="26"/>
        </w:rPr>
        <w:t xml:space="preserve">Daugavpils </w:t>
      </w:r>
      <w:proofErr w:type="spellStart"/>
      <w:r w:rsidRPr="00CF0995">
        <w:rPr>
          <w:rFonts w:ascii="Times New Roman" w:hAnsi="Times New Roman" w:cs="Times New Roman"/>
          <w:sz w:val="26"/>
          <w:szCs w:val="26"/>
        </w:rPr>
        <w:t>valstspilsētas</w:t>
      </w:r>
      <w:proofErr w:type="spellEnd"/>
      <w:r w:rsidRPr="00CF0995">
        <w:rPr>
          <w:rFonts w:ascii="Times New Roman" w:hAnsi="Times New Roman" w:cs="Times New Roman"/>
          <w:sz w:val="26"/>
          <w:szCs w:val="26"/>
        </w:rPr>
        <w:t xml:space="preserve"> pašvaldības domes 2025.gada __.____ lēmumam Nr.__</w:t>
      </w:r>
    </w:p>
    <w:p w14:paraId="0698447F" w14:textId="0E5815CF" w:rsidR="00047D84" w:rsidRPr="00CF0995" w:rsidRDefault="00047D84" w:rsidP="00047D84">
      <w:pPr>
        <w:spacing w:after="0" w:line="240" w:lineRule="auto"/>
        <w:jc w:val="right"/>
        <w:rPr>
          <w:rFonts w:ascii="Times New Roman" w:hAnsi="Times New Roman"/>
          <w:sz w:val="26"/>
          <w:szCs w:val="26"/>
        </w:rPr>
      </w:pPr>
      <w:r w:rsidRPr="00CF0995">
        <w:rPr>
          <w:rFonts w:ascii="Times New Roman" w:hAnsi="Times New Roman"/>
          <w:sz w:val="26"/>
          <w:szCs w:val="26"/>
        </w:rPr>
        <w:t>“</w:t>
      </w:r>
      <w:r w:rsidRPr="00CF0995">
        <w:rPr>
          <w:rFonts w:ascii="Times New Roman" w:hAnsi="Times New Roman"/>
          <w:sz w:val="26"/>
          <w:szCs w:val="26"/>
        </w:rPr>
        <w:t>Par Sadarbības līguma noslēgšanu ar Izglītības</w:t>
      </w:r>
      <w:r w:rsidRPr="00CF0995">
        <w:rPr>
          <w:rFonts w:ascii="Times New Roman" w:hAnsi="Times New Roman"/>
          <w:sz w:val="26"/>
          <w:szCs w:val="26"/>
        </w:rPr>
        <w:t xml:space="preserve"> </w:t>
      </w:r>
      <w:r w:rsidRPr="00CF0995">
        <w:rPr>
          <w:rFonts w:ascii="Times New Roman" w:hAnsi="Times New Roman"/>
          <w:sz w:val="26"/>
          <w:szCs w:val="26"/>
        </w:rPr>
        <w:t>un zinātnes ministriju</w:t>
      </w:r>
      <w:r w:rsidRPr="00CF0995">
        <w:rPr>
          <w:rFonts w:ascii="Times New Roman" w:hAnsi="Times New Roman"/>
          <w:sz w:val="26"/>
          <w:szCs w:val="26"/>
        </w:rPr>
        <w:t>”</w:t>
      </w:r>
      <w:r w:rsidRPr="00CF0995">
        <w:rPr>
          <w:rFonts w:ascii="Times New Roman" w:hAnsi="Times New Roman"/>
          <w:sz w:val="26"/>
          <w:szCs w:val="26"/>
        </w:rPr>
        <w:t xml:space="preserve"> </w:t>
      </w:r>
    </w:p>
    <w:p w14:paraId="4EBE9FA2" w14:textId="77777777" w:rsidR="00047D84" w:rsidRPr="00047D84" w:rsidRDefault="00047D84" w:rsidP="00047D84">
      <w:pPr>
        <w:jc w:val="right"/>
        <w:rPr>
          <w:rFonts w:ascii="Times New Roman" w:hAnsi="Times New Roman" w:cs="Times New Roman"/>
        </w:rPr>
      </w:pPr>
    </w:p>
    <w:p w14:paraId="62D1BB48" w14:textId="44C2C800" w:rsidR="00ED1F08" w:rsidRPr="00FE4E10" w:rsidRDefault="000861B2" w:rsidP="00ED1F08">
      <w:pPr>
        <w:jc w:val="center"/>
        <w:rPr>
          <w:rFonts w:ascii="Times New Roman" w:hAnsi="Times New Roman" w:cs="Times New Roman"/>
          <w:b/>
        </w:rPr>
      </w:pPr>
      <w:r>
        <w:rPr>
          <w:rFonts w:ascii="Times New Roman" w:hAnsi="Times New Roman" w:cs="Times New Roman"/>
          <w:b/>
        </w:rPr>
        <w:t>SADARBĪBAS LĪGUMS</w:t>
      </w:r>
      <w:r w:rsidR="00ED1F08" w:rsidRPr="00FE4E10">
        <w:rPr>
          <w:rFonts w:ascii="Times New Roman" w:hAnsi="Times New Roman" w:cs="Times New Roman"/>
          <w:b/>
        </w:rPr>
        <w:t xml:space="preserve"> </w:t>
      </w:r>
      <w:bookmarkStart w:id="0" w:name="_GoBack"/>
      <w:bookmarkEnd w:id="0"/>
    </w:p>
    <w:p w14:paraId="230AA834" w14:textId="5AA5D990" w:rsidR="00ED1F08" w:rsidRPr="00FE4E10" w:rsidRDefault="00ED1F08" w:rsidP="001E57FC">
      <w:pPr>
        <w:jc w:val="center"/>
        <w:rPr>
          <w:rFonts w:ascii="Times New Roman" w:hAnsi="Times New Roman" w:cs="Times New Roman"/>
          <w:b/>
          <w:bCs/>
          <w:lang w:eastAsia="lv-LV"/>
        </w:rPr>
      </w:pPr>
      <w:r w:rsidRPr="00FE4E10">
        <w:rPr>
          <w:rFonts w:ascii="Times New Roman" w:hAnsi="Times New Roman" w:cs="Times New Roman"/>
          <w:b/>
        </w:rPr>
        <w:t>par Eiropas Savienības Atveseļošanas un noturības mehānisma plāna 2. komponentes “Digitālā transformācija” 2.1. reformu un investīciju virziena “Valsts pārvaldes, tai skaitā pašvaldību, digitālā transformācija” investīcijas 2.1.2.1.i.  nolūka “Pašvaldību pakalpojumu digitālā transformācija un pašvaldību atbalsta procesu modernizācija un centralizācija, t. sk. sadarbībā ar valsts pārvaldes institūcijām” aktivitātes projektā “Izglītību apliecinošu dokumentu reģistrs”</w:t>
      </w:r>
      <w:r w:rsidR="004351DD">
        <w:rPr>
          <w:rFonts w:ascii="Times New Roman" w:hAnsi="Times New Roman" w:cs="Times New Roman"/>
          <w:b/>
        </w:rPr>
        <w:t xml:space="preserve"> īstenošanu</w:t>
      </w:r>
    </w:p>
    <w:p w14:paraId="15DE63F9" w14:textId="77777777" w:rsidR="001F496E" w:rsidRPr="00BC2A83" w:rsidRDefault="001F496E" w:rsidP="001F496E">
      <w:pPr>
        <w:shd w:val="clear" w:color="auto" w:fill="FFFFFF"/>
        <w:tabs>
          <w:tab w:val="left" w:pos="6237"/>
        </w:tabs>
        <w:spacing w:after="0" w:line="240" w:lineRule="auto"/>
        <w:ind w:left="19"/>
        <w:rPr>
          <w:rFonts w:ascii="Times New Roman" w:hAnsi="Times New Roman" w:cs="Times New Roman"/>
          <w:i/>
          <w:iCs/>
          <w:color w:val="000000"/>
          <w:sz w:val="24"/>
          <w:szCs w:val="24"/>
        </w:rPr>
      </w:pPr>
      <w:r w:rsidRPr="00BC2A83">
        <w:rPr>
          <w:rFonts w:ascii="Times New Roman" w:hAnsi="Times New Roman" w:cs="Times New Roman"/>
          <w:i/>
          <w:iCs/>
          <w:color w:val="000000"/>
          <w:sz w:val="24"/>
          <w:szCs w:val="24"/>
        </w:rPr>
        <w:t>Līguma parakstīšanas datums ir pēdējā pievienotā droša elektroniskā paraksta laika zīmoga datums, Rīgā</w:t>
      </w:r>
    </w:p>
    <w:p w14:paraId="0B6492B9" w14:textId="77777777" w:rsidR="00FE4E10" w:rsidRPr="00FE4E10" w:rsidRDefault="00FE4E10" w:rsidP="00FE4E10">
      <w:pPr>
        <w:jc w:val="both"/>
        <w:rPr>
          <w:rFonts w:ascii="Times New Roman" w:hAnsi="Times New Roman" w:cs="Times New Roman"/>
        </w:rPr>
      </w:pPr>
    </w:p>
    <w:p w14:paraId="189649A3" w14:textId="68787F0F" w:rsidR="00FE4E10" w:rsidRPr="00FE4E10" w:rsidRDefault="00FE4E10" w:rsidP="00FE4E10">
      <w:pPr>
        <w:jc w:val="both"/>
        <w:rPr>
          <w:rFonts w:ascii="Times New Roman" w:hAnsi="Times New Roman" w:cs="Times New Roman"/>
          <w:bCs/>
          <w:lang w:eastAsia="lv-LV"/>
        </w:rPr>
      </w:pPr>
      <w:r w:rsidRPr="00D14104">
        <w:rPr>
          <w:rFonts w:ascii="Times New Roman" w:hAnsi="Times New Roman" w:cs="Times New Roman"/>
          <w:b/>
        </w:rPr>
        <w:t>Izglītības un zinātnes ministrija</w:t>
      </w:r>
      <w:r w:rsidRPr="00D14104">
        <w:rPr>
          <w:rFonts w:ascii="Times New Roman" w:hAnsi="Times New Roman" w:cs="Times New Roman"/>
        </w:rPr>
        <w:t xml:space="preserve">, reģistrācijas Nr. 90000022399 (turpmāk – </w:t>
      </w:r>
      <w:r w:rsidR="003B240E">
        <w:rPr>
          <w:rFonts w:ascii="Times New Roman" w:hAnsi="Times New Roman" w:cs="Times New Roman"/>
        </w:rPr>
        <w:t>M</w:t>
      </w:r>
      <w:r w:rsidRPr="00D14104">
        <w:rPr>
          <w:rFonts w:ascii="Times New Roman" w:hAnsi="Times New Roman" w:cs="Times New Roman"/>
        </w:rPr>
        <w:t xml:space="preserve">inistrija vai </w:t>
      </w:r>
      <w:r w:rsidR="00A926E3" w:rsidRPr="00D14104">
        <w:rPr>
          <w:rFonts w:ascii="Times New Roman" w:hAnsi="Times New Roman" w:cs="Times New Roman"/>
        </w:rPr>
        <w:t>F</w:t>
      </w:r>
      <w:r w:rsidRPr="00D14104">
        <w:rPr>
          <w:rFonts w:ascii="Times New Roman" w:hAnsi="Times New Roman" w:cs="Times New Roman"/>
        </w:rPr>
        <w:t xml:space="preserve">inansējuma saņēmējs), adrese: Vaļņu iela 2, Rīga, LV-1050, tās </w:t>
      </w:r>
      <w:r w:rsidR="00B74D54" w:rsidRPr="00D14104">
        <w:rPr>
          <w:rFonts w:ascii="Times New Roman" w:hAnsi="Times New Roman" w:cs="Times New Roman"/>
        </w:rPr>
        <w:t xml:space="preserve">Izglītības kvalitātes valsts dienesta vadītājas, Izglītības un zinātnes ministrijas valsts sekretāra pienākumu izpildītājas Inita </w:t>
      </w:r>
      <w:proofErr w:type="spellStart"/>
      <w:r w:rsidR="00B74D54" w:rsidRPr="00D14104">
        <w:rPr>
          <w:rFonts w:ascii="Times New Roman" w:hAnsi="Times New Roman" w:cs="Times New Roman"/>
        </w:rPr>
        <w:t>Juhņēvičas</w:t>
      </w:r>
      <w:proofErr w:type="spellEnd"/>
      <w:r w:rsidR="00B74D54" w:rsidRPr="00D14104">
        <w:rPr>
          <w:rFonts w:ascii="Times New Roman" w:hAnsi="Times New Roman" w:cs="Times New Roman"/>
        </w:rPr>
        <w:t xml:space="preserve"> </w:t>
      </w:r>
      <w:r w:rsidRPr="00D14104">
        <w:rPr>
          <w:rFonts w:ascii="Times New Roman" w:hAnsi="Times New Roman" w:cs="Times New Roman"/>
        </w:rPr>
        <w:t>personā, kura rīkojas, pamatojoties uz Izglītības un zinātnes ministrijas 202</w:t>
      </w:r>
      <w:r w:rsidR="00341669" w:rsidRPr="00D14104">
        <w:rPr>
          <w:rFonts w:ascii="Times New Roman" w:hAnsi="Times New Roman" w:cs="Times New Roman"/>
        </w:rPr>
        <w:t>4</w:t>
      </w:r>
      <w:r w:rsidRPr="00D14104">
        <w:rPr>
          <w:rFonts w:ascii="Times New Roman" w:hAnsi="Times New Roman" w:cs="Times New Roman"/>
        </w:rPr>
        <w:t xml:space="preserve">. gada </w:t>
      </w:r>
      <w:r w:rsidR="00341669" w:rsidRPr="00D14104">
        <w:rPr>
          <w:rFonts w:ascii="Times New Roman" w:hAnsi="Times New Roman" w:cs="Times New Roman"/>
        </w:rPr>
        <w:t>11</w:t>
      </w:r>
      <w:r w:rsidRPr="00D14104">
        <w:rPr>
          <w:rFonts w:ascii="Times New Roman" w:hAnsi="Times New Roman" w:cs="Times New Roman"/>
        </w:rPr>
        <w:t xml:space="preserve">. </w:t>
      </w:r>
      <w:r w:rsidR="00341669" w:rsidRPr="00D14104">
        <w:rPr>
          <w:rFonts w:ascii="Times New Roman" w:hAnsi="Times New Roman" w:cs="Times New Roman"/>
        </w:rPr>
        <w:t>septembra</w:t>
      </w:r>
      <w:r w:rsidRPr="00D14104">
        <w:rPr>
          <w:rFonts w:ascii="Times New Roman" w:hAnsi="Times New Roman" w:cs="Times New Roman"/>
        </w:rPr>
        <w:t xml:space="preserve"> rīkojumu Nr. 13-2.1e/2</w:t>
      </w:r>
      <w:r w:rsidR="00E24281" w:rsidRPr="00D14104">
        <w:rPr>
          <w:rFonts w:ascii="Times New Roman" w:hAnsi="Times New Roman" w:cs="Times New Roman"/>
        </w:rPr>
        <w:t>4</w:t>
      </w:r>
      <w:r w:rsidRPr="00D14104">
        <w:rPr>
          <w:rFonts w:ascii="Times New Roman" w:hAnsi="Times New Roman" w:cs="Times New Roman"/>
        </w:rPr>
        <w:t>/</w:t>
      </w:r>
      <w:r w:rsidR="007E614E" w:rsidRPr="00D14104">
        <w:rPr>
          <w:rFonts w:ascii="Times New Roman" w:hAnsi="Times New Roman" w:cs="Times New Roman"/>
        </w:rPr>
        <w:t>456</w:t>
      </w:r>
      <w:r w:rsidRPr="00D14104">
        <w:rPr>
          <w:rFonts w:ascii="Times New Roman" w:hAnsi="Times New Roman" w:cs="Times New Roman"/>
        </w:rPr>
        <w:t xml:space="preserve"> “Par valsts sekretāra pienākumu izpildītāju” un saskaņā ar Ministru kabineta 2003. gada 16. septembra noteikumiem Nr. 528 “Izglītības un zinātnes ministrijas nolikums”</w:t>
      </w:r>
      <w:r w:rsidRPr="00D14104">
        <w:rPr>
          <w:rFonts w:ascii="Times New Roman" w:hAnsi="Times New Roman" w:cs="Times New Roman"/>
          <w:bCs/>
          <w:lang w:eastAsia="lv-LV"/>
        </w:rPr>
        <w:t>, no vienas puses un</w:t>
      </w:r>
      <w:r w:rsidRPr="00FE4E10">
        <w:rPr>
          <w:rFonts w:ascii="Times New Roman" w:hAnsi="Times New Roman" w:cs="Times New Roman"/>
          <w:bCs/>
          <w:lang w:eastAsia="lv-LV"/>
        </w:rPr>
        <w:t xml:space="preserve"> </w:t>
      </w:r>
    </w:p>
    <w:p w14:paraId="35115469" w14:textId="05B1C2A5" w:rsidR="00FE4E10" w:rsidRPr="00D14104" w:rsidRDefault="00DA0CBB" w:rsidP="00FE4E10">
      <w:pPr>
        <w:jc w:val="both"/>
        <w:rPr>
          <w:rFonts w:ascii="Times New Roman" w:hAnsi="Times New Roman" w:cs="Times New Roman"/>
          <w:bCs/>
        </w:rPr>
      </w:pPr>
      <w:r w:rsidRPr="00DA0CBB">
        <w:rPr>
          <w:rFonts w:ascii="Times New Roman" w:hAnsi="Times New Roman" w:cs="Times New Roman"/>
          <w:b/>
        </w:rPr>
        <w:t>Daugavpils valstspilsētas pašvaldība</w:t>
      </w:r>
      <w:r w:rsidRPr="00DA0CBB">
        <w:rPr>
          <w:rFonts w:ascii="Times New Roman" w:hAnsi="Times New Roman" w:cs="Times New Roman"/>
          <w:bCs/>
        </w:rPr>
        <w:t>, reģistrācijas Nr. 90000077325 (turpmāk – Sadarbības partneris), adrese: Krišjāņa Valdemāra iela 1, Daugavpils, LV-5401, Daugavpils valstspilsētas pašvaldības domes priekšsēdētāja Andreja Elksniņa personā, kurš rīkojas, pamatojoties uz Pašvaldību likumu 17.panta trešo daļu un Daugavpils valstspilsētas pašvaldības domes saistošo noteikumu Nr.8 “Daugavpils valstspilsētas pašvaldības nolikums” (apstiprināti ar Daugavpils valstspilsētas pašvaldības domes 27.07.2023. sēdes lēmumu Nr. 448, prot. Nr. 17., 1. §) 13. punktu</w:t>
      </w:r>
      <w:r w:rsidR="004D1541" w:rsidRPr="00DA0CBB">
        <w:rPr>
          <w:rFonts w:ascii="Times New Roman" w:hAnsi="Times New Roman" w:cs="Times New Roman"/>
          <w:bCs/>
        </w:rPr>
        <w:t>,</w:t>
      </w:r>
      <w:r w:rsidR="00D14104" w:rsidRPr="00DA0CBB">
        <w:rPr>
          <w:rFonts w:ascii="Times New Roman" w:hAnsi="Times New Roman" w:cs="Times New Roman"/>
          <w:bCs/>
        </w:rPr>
        <w:t xml:space="preserve"> </w:t>
      </w:r>
      <w:r w:rsidR="00FE4E10" w:rsidRPr="00DA0CBB">
        <w:rPr>
          <w:rFonts w:ascii="Times New Roman" w:hAnsi="Times New Roman" w:cs="Times New Roman"/>
          <w:bCs/>
        </w:rPr>
        <w:t xml:space="preserve">no otras puses, </w:t>
      </w:r>
      <w:r w:rsidR="00D14104" w:rsidRPr="00DA0CBB">
        <w:rPr>
          <w:rFonts w:ascii="Times New Roman" w:hAnsi="Times New Roman" w:cs="Times New Roman"/>
          <w:bCs/>
        </w:rPr>
        <w:t>abas puses turpmāk</w:t>
      </w:r>
      <w:r w:rsidR="00D14104" w:rsidRPr="00D14104">
        <w:rPr>
          <w:rFonts w:ascii="Times New Roman" w:hAnsi="Times New Roman" w:cs="Times New Roman"/>
          <w:bCs/>
        </w:rPr>
        <w:t xml:space="preserve"> kopā sauktas Puses, bet katra atsevišķi – Puse, saskaņā ar:</w:t>
      </w:r>
    </w:p>
    <w:p w14:paraId="5422A09F" w14:textId="6C5AC106" w:rsidR="00BD093A" w:rsidRDefault="00285FCA" w:rsidP="00FE4E10">
      <w:pPr>
        <w:jc w:val="both"/>
        <w:rPr>
          <w:rFonts w:ascii="Times New Roman" w:hAnsi="Times New Roman" w:cs="Times New Roman"/>
        </w:rPr>
      </w:pPr>
      <w:r w:rsidRPr="00820071">
        <w:rPr>
          <w:rFonts w:ascii="Times New Roman" w:hAnsi="Times New Roman" w:cs="Times New Roman"/>
        </w:rPr>
        <w:t>saskaņā ar</w:t>
      </w:r>
      <w:r w:rsidR="00FE4E10" w:rsidRPr="00820071">
        <w:rPr>
          <w:rFonts w:ascii="Times New Roman" w:hAnsi="Times New Roman" w:cs="Times New Roman"/>
        </w:rPr>
        <w:t xml:space="preserve"> </w:t>
      </w:r>
      <w:r w:rsidR="00A4686F" w:rsidRPr="00820071">
        <w:rPr>
          <w:rFonts w:ascii="Times New Roman" w:hAnsi="Times New Roman" w:cs="Times New Roman"/>
        </w:rPr>
        <w:t xml:space="preserve">Ministru kabineta 2024. gada 25. jūnija rīkojumu Nr. 522 </w:t>
      </w:r>
      <w:r w:rsidR="00F33625" w:rsidRPr="00820071">
        <w:rPr>
          <w:rFonts w:ascii="Times New Roman" w:hAnsi="Times New Roman" w:cs="Times New Roman"/>
        </w:rPr>
        <w:t>“</w:t>
      </w:r>
      <w:r w:rsidR="0021249C" w:rsidRPr="00820071">
        <w:rPr>
          <w:rFonts w:ascii="Times New Roman" w:hAnsi="Times New Roman" w:cs="Times New Roman"/>
        </w:rPr>
        <w:t>Par investīcijas 2.1.2.1.i. "Centralizētās platformas</w:t>
      </w:r>
      <w:r w:rsidR="0021249C" w:rsidRPr="0021249C">
        <w:rPr>
          <w:rFonts w:ascii="Times New Roman" w:hAnsi="Times New Roman" w:cs="Times New Roman"/>
        </w:rPr>
        <w:t xml:space="preserve"> un sistēmas" nolūka "Pašvaldību pakalpojumu digitālā transformācija un pašvaldību atbalsta procesu modernizācija un centralizācija, t. sk. sadarbībā ar valsts pārvaldes institūcijām" projekta "Izglītību apliecinošo dokumentu reģistrs" pases un koplietošanas pakalpojumu attīstības plāna apstiprināšanu</w:t>
      </w:r>
      <w:r w:rsidR="00F33625">
        <w:rPr>
          <w:rFonts w:ascii="Times New Roman" w:hAnsi="Times New Roman" w:cs="Times New Roman"/>
        </w:rPr>
        <w:t>”</w:t>
      </w:r>
      <w:r w:rsidR="001D61FA">
        <w:rPr>
          <w:rFonts w:ascii="Times New Roman" w:hAnsi="Times New Roman" w:cs="Times New Roman"/>
        </w:rPr>
        <w:t xml:space="preserve">, kā arī </w:t>
      </w:r>
      <w:r w:rsidR="009D1B55" w:rsidRPr="009D1B55">
        <w:rPr>
          <w:rFonts w:ascii="Times New Roman" w:hAnsi="Times New Roman" w:cs="Times New Roman"/>
        </w:rPr>
        <w:t xml:space="preserve">saskaņā ar Centrālās finanšu līgumu aģentūras (turpmāk – Sadarbības iestāde) un </w:t>
      </w:r>
      <w:r w:rsidR="003B240E">
        <w:rPr>
          <w:rFonts w:ascii="Times New Roman" w:hAnsi="Times New Roman" w:cs="Times New Roman"/>
        </w:rPr>
        <w:t>M</w:t>
      </w:r>
      <w:r w:rsidR="009D1B55" w:rsidRPr="009D1B55">
        <w:rPr>
          <w:rFonts w:ascii="Times New Roman" w:hAnsi="Times New Roman" w:cs="Times New Roman"/>
        </w:rPr>
        <w:t xml:space="preserve">inistriju </w:t>
      </w:r>
      <w:r w:rsidR="009D1B55" w:rsidRPr="00431E3C">
        <w:rPr>
          <w:rFonts w:ascii="Times New Roman" w:hAnsi="Times New Roman" w:cs="Times New Roman"/>
          <w:highlight w:val="yellow"/>
        </w:rPr>
        <w:t>202</w:t>
      </w:r>
      <w:r w:rsidR="00820071">
        <w:rPr>
          <w:rFonts w:ascii="Times New Roman" w:hAnsi="Times New Roman" w:cs="Times New Roman"/>
          <w:highlight w:val="yellow"/>
        </w:rPr>
        <w:t>5</w:t>
      </w:r>
      <w:r w:rsidR="009D1B55" w:rsidRPr="00431E3C">
        <w:rPr>
          <w:rFonts w:ascii="Times New Roman" w:hAnsi="Times New Roman" w:cs="Times New Roman"/>
          <w:highlight w:val="yellow"/>
        </w:rPr>
        <w:t>.gada ____noslēgto vienošanos par projekta Nr.</w:t>
      </w:r>
      <w:r w:rsidR="00820071" w:rsidRPr="00820071">
        <w:t xml:space="preserve"> </w:t>
      </w:r>
      <w:r w:rsidR="00820071" w:rsidRPr="00820071">
        <w:rPr>
          <w:rFonts w:ascii="Times New Roman" w:hAnsi="Times New Roman" w:cs="Times New Roman"/>
        </w:rPr>
        <w:t>2.1.2.1.i.0/2/24/I/CFLA/004</w:t>
      </w:r>
      <w:r w:rsidR="009D1B55" w:rsidRPr="009D1B55">
        <w:rPr>
          <w:rFonts w:ascii="Times New Roman" w:hAnsi="Times New Roman" w:cs="Times New Roman"/>
        </w:rPr>
        <w:t>“</w:t>
      </w:r>
      <w:r w:rsidR="00B97FE0" w:rsidRPr="00B97FE0">
        <w:rPr>
          <w:rFonts w:ascii="Times New Roman" w:hAnsi="Times New Roman" w:cs="Times New Roman"/>
        </w:rPr>
        <w:t>Izglītību apliecinošo dokumentu reģistrs</w:t>
      </w:r>
      <w:r w:rsidR="00B97FE0">
        <w:rPr>
          <w:rFonts w:ascii="Times New Roman" w:hAnsi="Times New Roman" w:cs="Times New Roman"/>
        </w:rPr>
        <w:t>”</w:t>
      </w:r>
      <w:r w:rsidR="009D1B55" w:rsidRPr="009D1B55">
        <w:rPr>
          <w:rFonts w:ascii="Times New Roman" w:hAnsi="Times New Roman" w:cs="Times New Roman"/>
        </w:rPr>
        <w:t xml:space="preserve"> izstrād</w:t>
      </w:r>
      <w:r w:rsidR="0071178E">
        <w:rPr>
          <w:rFonts w:ascii="Times New Roman" w:hAnsi="Times New Roman" w:cs="Times New Roman"/>
        </w:rPr>
        <w:t>i</w:t>
      </w:r>
      <w:r w:rsidR="009D1B55" w:rsidRPr="009D1B55">
        <w:rPr>
          <w:rFonts w:ascii="Times New Roman" w:hAnsi="Times New Roman" w:cs="Times New Roman"/>
        </w:rPr>
        <w:t xml:space="preserve"> un ieviešan</w:t>
      </w:r>
      <w:r w:rsidR="0071178E">
        <w:rPr>
          <w:rFonts w:ascii="Times New Roman" w:hAnsi="Times New Roman" w:cs="Times New Roman"/>
        </w:rPr>
        <w:t>u</w:t>
      </w:r>
      <w:r w:rsidR="009D1B55" w:rsidRPr="009D1B55">
        <w:rPr>
          <w:rFonts w:ascii="Times New Roman" w:hAnsi="Times New Roman" w:cs="Times New Roman"/>
        </w:rPr>
        <w:t>” (turpmāk – Projekts)</w:t>
      </w:r>
    </w:p>
    <w:p w14:paraId="2845B6A3" w14:textId="77777777" w:rsidR="009E0D44" w:rsidRDefault="00BD093A" w:rsidP="00FE4E10">
      <w:pPr>
        <w:jc w:val="both"/>
        <w:rPr>
          <w:rFonts w:ascii="Times New Roman" w:hAnsi="Times New Roman" w:cs="Times New Roman"/>
        </w:rPr>
      </w:pPr>
      <w:r>
        <w:rPr>
          <w:rFonts w:ascii="Times New Roman" w:hAnsi="Times New Roman" w:cs="Times New Roman"/>
        </w:rPr>
        <w:t xml:space="preserve">un </w:t>
      </w:r>
      <w:r w:rsidRPr="00F72ACC">
        <w:rPr>
          <w:rFonts w:ascii="Times New Roman" w:hAnsi="Times New Roman" w:cs="Times New Roman"/>
          <w:b/>
          <w:bCs/>
        </w:rPr>
        <w:t>pamatojoties</w:t>
      </w:r>
      <w:r>
        <w:rPr>
          <w:rFonts w:ascii="Times New Roman" w:hAnsi="Times New Roman" w:cs="Times New Roman"/>
        </w:rPr>
        <w:t xml:space="preserve"> uz</w:t>
      </w:r>
      <w:r w:rsidR="009E0D44">
        <w:rPr>
          <w:rFonts w:ascii="Times New Roman" w:hAnsi="Times New Roman" w:cs="Times New Roman"/>
        </w:rPr>
        <w:t xml:space="preserve"> </w:t>
      </w:r>
    </w:p>
    <w:p w14:paraId="6B9760B1" w14:textId="00F8441A" w:rsidR="00CB1A1C" w:rsidRPr="002329A3" w:rsidRDefault="00CB1A1C"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lastRenderedPageBreak/>
        <w:t>Valsts pārvaldes iekārtas likuma 54. panta ceturto daļu un 55. panta ceturto daļu;</w:t>
      </w:r>
    </w:p>
    <w:p w14:paraId="6EB99C43" w14:textId="402FE9A0" w:rsidR="002329A3" w:rsidRPr="002329A3" w:rsidRDefault="00FE4E10"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t xml:space="preserve">Ministru kabineta 2022. gada 14. jūlija noteikumu Nr. 435 “Eiropas Savienības Atveseļošanas un noturības mehānisma plāna 2. komponentes "Digitālā transformācija" 2.1. reformu un investīciju virziena “Valsts pārvaldes, tai skaitā pašvaldību, digitālā transformācija" īstenošanas noteikumi” </w:t>
      </w:r>
      <w:r w:rsidR="00D64386" w:rsidRPr="002329A3">
        <w:rPr>
          <w:rFonts w:ascii="Times New Roman" w:hAnsi="Times New Roman" w:cs="Times New Roman"/>
        </w:rPr>
        <w:t xml:space="preserve">(turpmāk – ANM MK) </w:t>
      </w:r>
      <w:r w:rsidR="00257682">
        <w:rPr>
          <w:rFonts w:ascii="Times New Roman" w:hAnsi="Times New Roman" w:cs="Times New Roman"/>
        </w:rPr>
        <w:t xml:space="preserve">12., </w:t>
      </w:r>
      <w:r w:rsidR="00D64386" w:rsidRPr="002329A3">
        <w:rPr>
          <w:rFonts w:ascii="Times New Roman" w:hAnsi="Times New Roman" w:cs="Times New Roman"/>
        </w:rPr>
        <w:t>28</w:t>
      </w:r>
      <w:r w:rsidR="00AC512D" w:rsidRPr="002329A3">
        <w:rPr>
          <w:rFonts w:ascii="Times New Roman" w:hAnsi="Times New Roman" w:cs="Times New Roman"/>
        </w:rPr>
        <w:t>.</w:t>
      </w:r>
      <w:r w:rsidR="00D64386" w:rsidRPr="002329A3">
        <w:rPr>
          <w:rFonts w:ascii="Times New Roman" w:hAnsi="Times New Roman" w:cs="Times New Roman"/>
        </w:rPr>
        <w:t xml:space="preserve"> un 29</w:t>
      </w:r>
      <w:r w:rsidR="00AC512D" w:rsidRPr="002329A3">
        <w:rPr>
          <w:rFonts w:ascii="Times New Roman" w:hAnsi="Times New Roman" w:cs="Times New Roman"/>
        </w:rPr>
        <w:t>.</w:t>
      </w:r>
      <w:r w:rsidR="00D64386" w:rsidRPr="002329A3">
        <w:rPr>
          <w:rFonts w:ascii="Times New Roman" w:hAnsi="Times New Roman" w:cs="Times New Roman"/>
        </w:rPr>
        <w:t xml:space="preserve"> punktu</w:t>
      </w:r>
      <w:r w:rsidR="002329A3" w:rsidRPr="002329A3">
        <w:rPr>
          <w:rFonts w:ascii="Times New Roman" w:hAnsi="Times New Roman" w:cs="Times New Roman"/>
        </w:rPr>
        <w:t>;</w:t>
      </w:r>
    </w:p>
    <w:p w14:paraId="74E01676" w14:textId="2D51D36E" w:rsidR="00FE4E10" w:rsidRDefault="002329A3"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t>Ministru kabineta 2023. gada 13. jūlija noteikumu Nr. 408 “Kārtība, kādā Eiropas Savienības fondu vadībā iesaistītās institūcijas nodrošina šo fondu ieviešanu 2021.-2027. gada plānošanas periodā” 3., 4., 5. un 6. punktu</w:t>
      </w:r>
      <w:r w:rsidR="000842BE">
        <w:rPr>
          <w:rFonts w:ascii="Times New Roman" w:hAnsi="Times New Roman" w:cs="Times New Roman"/>
        </w:rPr>
        <w:t>,</w:t>
      </w:r>
    </w:p>
    <w:p w14:paraId="46B3DFA6" w14:textId="577B394B" w:rsidR="000842BE" w:rsidRDefault="000842BE" w:rsidP="000842BE">
      <w:pPr>
        <w:jc w:val="both"/>
        <w:rPr>
          <w:rFonts w:ascii="Times New Roman" w:hAnsi="Times New Roman" w:cs="Times New Roman"/>
        </w:rPr>
      </w:pPr>
      <w:r w:rsidRPr="006C6360">
        <w:rPr>
          <w:rFonts w:ascii="Times New Roman" w:hAnsi="Times New Roman" w:cs="Times New Roman"/>
          <w:b/>
          <w:bCs/>
        </w:rPr>
        <w:t>noslēdz</w:t>
      </w:r>
      <w:r w:rsidRPr="000842BE">
        <w:rPr>
          <w:rFonts w:ascii="Times New Roman" w:hAnsi="Times New Roman" w:cs="Times New Roman"/>
        </w:rPr>
        <w:t xml:space="preserve"> šādu sadarbības līgumu </w:t>
      </w:r>
      <w:r w:rsidR="006C6360" w:rsidRPr="006C6360">
        <w:rPr>
          <w:rFonts w:ascii="Times New Roman" w:hAnsi="Times New Roman" w:cs="Times New Roman"/>
        </w:rPr>
        <w:t>par Eiropas Savienības Atveseļošanas un noturības mehānisma plāna 2. komponentes “Digitālā transformācija” 2.1. reformu un investīciju virziena “Valsts pārvaldes, tai skaitā pašvaldību, digitālā transformācija” investīcijas 2.1.2.1.i. nolūka “Pašvaldību pakalpojumu digitālā transformācija un pašvaldību atbalsta procesu modernizācija un centralizācija, t. sk. sadarbībā ar valsts pārvaldes institūcijām” aktivitātes projektā “Izglītību apliecinošu dokumentu reģistrs” īstenošanu</w:t>
      </w:r>
      <w:r w:rsidRPr="000842BE">
        <w:rPr>
          <w:rFonts w:ascii="Times New Roman" w:hAnsi="Times New Roman" w:cs="Times New Roman"/>
        </w:rPr>
        <w:t xml:space="preserve"> (turpmāk – Līgums).</w:t>
      </w:r>
    </w:p>
    <w:p w14:paraId="6AC37C4F" w14:textId="6874D68D" w:rsidR="002F39B5" w:rsidRPr="002F39B5" w:rsidRDefault="002F39B5" w:rsidP="002F39B5">
      <w:pPr>
        <w:pStyle w:val="Heading1"/>
        <w:numPr>
          <w:ilvl w:val="0"/>
          <w:numId w:val="2"/>
        </w:numPr>
      </w:pPr>
      <w:r w:rsidRPr="002F39B5">
        <w:t>VISPĀRĪGAIS NOTEIKUMS</w:t>
      </w:r>
    </w:p>
    <w:p w14:paraId="04B0336B" w14:textId="567C9451" w:rsidR="00F21195" w:rsidRDefault="002F39B5" w:rsidP="002F39B5">
      <w:pPr>
        <w:jc w:val="both"/>
        <w:rPr>
          <w:rFonts w:ascii="Times New Roman" w:hAnsi="Times New Roman" w:cs="Times New Roman"/>
        </w:rPr>
      </w:pPr>
      <w:r w:rsidRPr="002F39B5">
        <w:rPr>
          <w:rFonts w:ascii="Times New Roman" w:hAnsi="Times New Roman" w:cs="Times New Roman"/>
        </w:rPr>
        <w:t>Līgumā lietotie termini tiek lietoti Eiropas Savienības struktūrfondu un Kohēzijas fonda 2021. - 2027. gada plānošanas perioda vadības likuma, uz tā pamata izdoto normatīvo aktu, t.sk., ANM MK noteikumu izpratnē.</w:t>
      </w:r>
    </w:p>
    <w:p w14:paraId="738C40AB" w14:textId="52999388" w:rsidR="001675B4" w:rsidRPr="001675B4" w:rsidRDefault="001675B4" w:rsidP="001675B4">
      <w:pPr>
        <w:pStyle w:val="Heading1"/>
        <w:numPr>
          <w:ilvl w:val="0"/>
          <w:numId w:val="2"/>
        </w:numPr>
      </w:pPr>
      <w:r w:rsidRPr="001675B4">
        <w:t>LĪGUMA PRIEKŠMETS</w:t>
      </w:r>
    </w:p>
    <w:p w14:paraId="7E1F29F5" w14:textId="0CA02B62" w:rsidR="003522C4" w:rsidRPr="00820071" w:rsidRDefault="001675B4" w:rsidP="001675B4">
      <w:pPr>
        <w:pStyle w:val="ListParagraph"/>
        <w:numPr>
          <w:ilvl w:val="1"/>
          <w:numId w:val="2"/>
        </w:numPr>
        <w:ind w:left="567" w:hanging="567"/>
        <w:jc w:val="both"/>
        <w:rPr>
          <w:rFonts w:ascii="Times New Roman" w:hAnsi="Times New Roman" w:cs="Times New Roman"/>
        </w:rPr>
      </w:pPr>
      <w:r w:rsidRPr="00820071">
        <w:rPr>
          <w:rFonts w:ascii="Times New Roman" w:hAnsi="Times New Roman" w:cs="Times New Roman"/>
        </w:rPr>
        <w:t>Puses vienojas sadarboties Projekta aktivitāšu īstenošanā, ievērojot Sadarbības partnerim Projekta ietvaros deleģēt</w:t>
      </w:r>
      <w:r w:rsidR="00F053D4" w:rsidRPr="00820071">
        <w:rPr>
          <w:rFonts w:ascii="Times New Roman" w:hAnsi="Times New Roman" w:cs="Times New Roman"/>
        </w:rPr>
        <w:t>ā</w:t>
      </w:r>
      <w:r w:rsidRPr="00820071">
        <w:rPr>
          <w:rFonts w:ascii="Times New Roman" w:hAnsi="Times New Roman" w:cs="Times New Roman"/>
        </w:rPr>
        <w:t xml:space="preserve">s </w:t>
      </w:r>
      <w:r w:rsidR="00F053D4" w:rsidRPr="00820071">
        <w:rPr>
          <w:rFonts w:ascii="Times New Roman" w:hAnsi="Times New Roman" w:cs="Times New Roman"/>
        </w:rPr>
        <w:t xml:space="preserve">aktivitātes </w:t>
      </w:r>
      <w:r w:rsidRPr="00820071">
        <w:rPr>
          <w:rFonts w:ascii="Times New Roman" w:hAnsi="Times New Roman" w:cs="Times New Roman"/>
        </w:rPr>
        <w:t xml:space="preserve">saskaņā ar Līguma </w:t>
      </w:r>
      <w:r w:rsidR="00A97DDC" w:rsidRPr="00820071">
        <w:rPr>
          <w:rFonts w:ascii="Times New Roman" w:hAnsi="Times New Roman" w:cs="Times New Roman"/>
        </w:rPr>
        <w:t>3.</w:t>
      </w:r>
      <w:r w:rsidR="004D104C" w:rsidRPr="00820071">
        <w:rPr>
          <w:rFonts w:ascii="Times New Roman" w:hAnsi="Times New Roman" w:cs="Times New Roman"/>
        </w:rPr>
        <w:t>3.</w:t>
      </w:r>
      <w:r w:rsidR="00A97DDC" w:rsidRPr="00820071">
        <w:rPr>
          <w:rFonts w:ascii="Times New Roman" w:hAnsi="Times New Roman" w:cs="Times New Roman"/>
        </w:rPr>
        <w:t xml:space="preserve"> punkt</w:t>
      </w:r>
      <w:r w:rsidR="00E67DB5" w:rsidRPr="00820071">
        <w:rPr>
          <w:rFonts w:ascii="Times New Roman" w:hAnsi="Times New Roman" w:cs="Times New Roman"/>
        </w:rPr>
        <w:t>ā minēto</w:t>
      </w:r>
      <w:r w:rsidRPr="00820071">
        <w:rPr>
          <w:rFonts w:ascii="Times New Roman" w:hAnsi="Times New Roman" w:cs="Times New Roman"/>
        </w:rPr>
        <w:t xml:space="preserve">, kā arī citus Līguma noteikumus. </w:t>
      </w:r>
    </w:p>
    <w:p w14:paraId="1BF7FACC" w14:textId="161BAEBE" w:rsidR="003522C4" w:rsidRPr="00820071" w:rsidRDefault="001675B4" w:rsidP="001675B4">
      <w:pPr>
        <w:pStyle w:val="ListParagraph"/>
        <w:numPr>
          <w:ilvl w:val="1"/>
          <w:numId w:val="2"/>
        </w:numPr>
        <w:ind w:left="567" w:hanging="567"/>
        <w:jc w:val="both"/>
        <w:rPr>
          <w:rFonts w:ascii="Times New Roman" w:hAnsi="Times New Roman" w:cs="Times New Roman"/>
        </w:rPr>
      </w:pPr>
      <w:r w:rsidRPr="00820071">
        <w:rPr>
          <w:rFonts w:ascii="Times New Roman" w:hAnsi="Times New Roman" w:cs="Times New Roman"/>
        </w:rPr>
        <w:t>Deleģēto aktivitāšu īstenošanas termiņš: līdz Projekta īstenošanas darbības beigām.</w:t>
      </w:r>
    </w:p>
    <w:p w14:paraId="28255183" w14:textId="6CC09F9B" w:rsidR="00B41D30" w:rsidRDefault="001675B4" w:rsidP="001675B4">
      <w:pPr>
        <w:pStyle w:val="ListParagraph"/>
        <w:numPr>
          <w:ilvl w:val="1"/>
          <w:numId w:val="2"/>
        </w:numPr>
        <w:ind w:left="567" w:hanging="567"/>
        <w:jc w:val="both"/>
        <w:rPr>
          <w:rFonts w:ascii="Times New Roman" w:hAnsi="Times New Roman" w:cs="Times New Roman"/>
        </w:rPr>
      </w:pPr>
      <w:r w:rsidRPr="00820071">
        <w:rPr>
          <w:rFonts w:ascii="Times New Roman" w:hAnsi="Times New Roman" w:cs="Times New Roman"/>
        </w:rPr>
        <w:t>Puses visas aktivitātes Projekta ietvaros</w:t>
      </w:r>
      <w:r w:rsidRPr="003522C4">
        <w:rPr>
          <w:rFonts w:ascii="Times New Roman" w:hAnsi="Times New Roman" w:cs="Times New Roman"/>
        </w:rPr>
        <w:t xml:space="preserve"> īsteno atbilstoši Līguma nosacījumiem un Projekta iesniegumam, kas tiek pievienots Līgumam ne vēlāk kā viena mēneša laikā no parakstīšanas dienas ar Sadarbības iestād</w:t>
      </w:r>
      <w:r w:rsidR="00A42E07">
        <w:rPr>
          <w:rFonts w:ascii="Times New Roman" w:hAnsi="Times New Roman" w:cs="Times New Roman"/>
        </w:rPr>
        <w:t>i</w:t>
      </w:r>
      <w:r w:rsidRPr="003522C4">
        <w:rPr>
          <w:rFonts w:ascii="Times New Roman" w:hAnsi="Times New Roman" w:cs="Times New Roman"/>
        </w:rPr>
        <w:t xml:space="preserve"> un ir Līguma neatņemama sastāvdaļa.</w:t>
      </w:r>
    </w:p>
    <w:p w14:paraId="3602F471" w14:textId="10B7679D" w:rsidR="00B40701" w:rsidRDefault="001675B4" w:rsidP="001675B4">
      <w:pPr>
        <w:pStyle w:val="ListParagraph"/>
        <w:numPr>
          <w:ilvl w:val="1"/>
          <w:numId w:val="2"/>
        </w:numPr>
        <w:ind w:left="567" w:hanging="567"/>
        <w:jc w:val="both"/>
        <w:rPr>
          <w:rFonts w:ascii="Times New Roman" w:hAnsi="Times New Roman" w:cs="Times New Roman"/>
        </w:rPr>
      </w:pPr>
      <w:r w:rsidRPr="00B41D30">
        <w:rPr>
          <w:rFonts w:ascii="Times New Roman" w:hAnsi="Times New Roman" w:cs="Times New Roman"/>
        </w:rPr>
        <w:t xml:space="preserve">Ja Projekta iesniegumā nepieciešams veikt grozījumus, kas tieši skar Sadarbības partneri, Ministrija pirms grozījumu projekta iesniegšanas Sadarbības iestādē </w:t>
      </w:r>
      <w:proofErr w:type="spellStart"/>
      <w:r w:rsidRPr="00B41D30">
        <w:rPr>
          <w:rFonts w:ascii="Times New Roman" w:hAnsi="Times New Roman" w:cs="Times New Roman"/>
        </w:rPr>
        <w:t>nosūta</w:t>
      </w:r>
      <w:proofErr w:type="spellEnd"/>
      <w:r w:rsidRPr="00B41D30">
        <w:rPr>
          <w:rFonts w:ascii="Times New Roman" w:hAnsi="Times New Roman" w:cs="Times New Roman"/>
        </w:rPr>
        <w:t xml:space="preserve"> tos saskaņošanai Sadarbības partnerim uz tā oficiālo elektronisko adresi. Ja Sadarbības partneris 5 (piecu) darba dienu laikā nesniedz rakstveida iebildumus vai ieteikumus uz </w:t>
      </w:r>
      <w:r w:rsidR="003B240E">
        <w:rPr>
          <w:rFonts w:ascii="Times New Roman" w:hAnsi="Times New Roman" w:cs="Times New Roman"/>
        </w:rPr>
        <w:t>m</w:t>
      </w:r>
      <w:r w:rsidRPr="00B41D30">
        <w:rPr>
          <w:rFonts w:ascii="Times New Roman" w:hAnsi="Times New Roman" w:cs="Times New Roman"/>
        </w:rPr>
        <w:t>inistrijas oficiālo elektronisko adresi, uzskatāms, ka Sadarbības partneris grozījumu projektu ir saskaņojis.</w:t>
      </w:r>
    </w:p>
    <w:p w14:paraId="38FB7612" w14:textId="37102E5A" w:rsidR="00B40701" w:rsidRDefault="001675B4" w:rsidP="001675B4">
      <w:pPr>
        <w:pStyle w:val="ListParagraph"/>
        <w:numPr>
          <w:ilvl w:val="1"/>
          <w:numId w:val="2"/>
        </w:numPr>
        <w:ind w:left="567" w:hanging="567"/>
        <w:jc w:val="both"/>
        <w:rPr>
          <w:rFonts w:ascii="Times New Roman" w:hAnsi="Times New Roman" w:cs="Times New Roman"/>
        </w:rPr>
      </w:pPr>
      <w:r w:rsidRPr="00B40701">
        <w:rPr>
          <w:rFonts w:ascii="Times New Roman" w:hAnsi="Times New Roman" w:cs="Times New Roman"/>
        </w:rPr>
        <w:t xml:space="preserve">Ja Projekta iesniegumā tiek veikti grozījumi, tad 3 (trīs) darba dienu laikā </w:t>
      </w:r>
      <w:r w:rsidR="003B240E">
        <w:rPr>
          <w:rFonts w:ascii="Times New Roman" w:hAnsi="Times New Roman" w:cs="Times New Roman"/>
        </w:rPr>
        <w:t>M</w:t>
      </w:r>
      <w:r w:rsidRPr="00B40701">
        <w:rPr>
          <w:rFonts w:ascii="Times New Roman" w:hAnsi="Times New Roman" w:cs="Times New Roman"/>
        </w:rPr>
        <w:t xml:space="preserve">inistrija </w:t>
      </w:r>
      <w:proofErr w:type="spellStart"/>
      <w:r w:rsidRPr="00B40701">
        <w:rPr>
          <w:rFonts w:ascii="Times New Roman" w:hAnsi="Times New Roman" w:cs="Times New Roman"/>
        </w:rPr>
        <w:t>nosūta</w:t>
      </w:r>
      <w:proofErr w:type="spellEnd"/>
      <w:r w:rsidRPr="00B40701">
        <w:rPr>
          <w:rFonts w:ascii="Times New Roman" w:hAnsi="Times New Roman" w:cs="Times New Roman"/>
        </w:rPr>
        <w:t xml:space="preserve"> grozīto Projekta iesniegumu uz Sadarbības partnera oficiālo elektronisko adresi un Sadarbības partnera pilnvarotās personas elektroniskā pasta adresi.</w:t>
      </w:r>
    </w:p>
    <w:p w14:paraId="3D0FD371" w14:textId="486A819E" w:rsidR="00885475" w:rsidRPr="00902C21" w:rsidRDefault="001675B4" w:rsidP="001675B4">
      <w:pPr>
        <w:pStyle w:val="ListParagraph"/>
        <w:numPr>
          <w:ilvl w:val="1"/>
          <w:numId w:val="2"/>
        </w:numPr>
        <w:ind w:left="567" w:hanging="567"/>
        <w:jc w:val="both"/>
        <w:rPr>
          <w:rFonts w:ascii="Times New Roman" w:hAnsi="Times New Roman" w:cs="Times New Roman"/>
        </w:rPr>
      </w:pPr>
      <w:r w:rsidRPr="00902C21">
        <w:rPr>
          <w:rFonts w:ascii="Times New Roman" w:hAnsi="Times New Roman" w:cs="Times New Roman"/>
        </w:rPr>
        <w:t>Sadarbības partneris tik</w:t>
      </w:r>
      <w:r w:rsidR="00B40701" w:rsidRPr="00902C21">
        <w:rPr>
          <w:rFonts w:ascii="Times New Roman" w:hAnsi="Times New Roman" w:cs="Times New Roman"/>
        </w:rPr>
        <w:t>s</w:t>
      </w:r>
      <w:r w:rsidRPr="00902C21">
        <w:rPr>
          <w:rFonts w:ascii="Times New Roman" w:hAnsi="Times New Roman" w:cs="Times New Roman"/>
        </w:rPr>
        <w:t xml:space="preserve"> pieaicināts piedalīties Projekta uzraudzības padomē, Projekta vadības grupā un Projekta darba grupās.</w:t>
      </w:r>
    </w:p>
    <w:p w14:paraId="26D181CE" w14:textId="432FCD7F" w:rsidR="005938E4" w:rsidRPr="00E95E30" w:rsidRDefault="005938E4" w:rsidP="00E95E30">
      <w:pPr>
        <w:pStyle w:val="Heading1"/>
        <w:numPr>
          <w:ilvl w:val="0"/>
          <w:numId w:val="2"/>
        </w:numPr>
      </w:pPr>
      <w:r w:rsidRPr="00E95E30">
        <w:t>PUŠU TIESĪBAS UN PIENĀKUMI</w:t>
      </w:r>
    </w:p>
    <w:p w14:paraId="294F5EF2" w14:textId="77777777" w:rsidR="00352F70" w:rsidRPr="00B17DA9" w:rsidRDefault="005938E4" w:rsidP="00352F70">
      <w:pPr>
        <w:pStyle w:val="ListParagraph"/>
        <w:numPr>
          <w:ilvl w:val="1"/>
          <w:numId w:val="2"/>
        </w:numPr>
        <w:spacing w:before="120" w:after="120" w:line="240" w:lineRule="auto"/>
        <w:ind w:left="567" w:hanging="567"/>
        <w:jc w:val="both"/>
        <w:rPr>
          <w:rFonts w:ascii="Times New Roman" w:hAnsi="Times New Roman" w:cs="Times New Roman"/>
        </w:rPr>
      </w:pPr>
      <w:r w:rsidRPr="00AC2C54">
        <w:rPr>
          <w:rFonts w:ascii="Times New Roman" w:hAnsi="Times New Roman" w:cs="Times New Roman"/>
        </w:rPr>
        <w:t>Projekta īstenošanas rezultātā radītās materiālās vērtības ir valsts īpašums, kas ir Sadarbības partnera vai citas publiskās pārvaldes iestādes (piemēram, cita Projekta sadarbības partnera) valdījumā, ja to nosaka vienošanās vai normatīvais akts</w:t>
      </w:r>
      <w:r w:rsidRPr="00B17DA9">
        <w:rPr>
          <w:rFonts w:ascii="Times New Roman" w:hAnsi="Times New Roman" w:cs="Times New Roman"/>
        </w:rPr>
        <w:t>.</w:t>
      </w:r>
    </w:p>
    <w:p w14:paraId="5CB223EA" w14:textId="4249EE7F" w:rsidR="005938E4" w:rsidRPr="00352F70" w:rsidRDefault="005938E4" w:rsidP="00352F70">
      <w:pPr>
        <w:pStyle w:val="ListParagraph"/>
        <w:numPr>
          <w:ilvl w:val="1"/>
          <w:numId w:val="2"/>
        </w:numPr>
        <w:spacing w:before="120" w:after="120" w:line="240" w:lineRule="auto"/>
        <w:ind w:left="567" w:hanging="567"/>
        <w:jc w:val="both"/>
        <w:rPr>
          <w:rFonts w:ascii="Times New Roman" w:hAnsi="Times New Roman" w:cs="Times New Roman"/>
        </w:rPr>
      </w:pPr>
      <w:r w:rsidRPr="00352F70">
        <w:rPr>
          <w:rFonts w:ascii="Times New Roman" w:hAnsi="Times New Roman" w:cs="Times New Roman"/>
        </w:rPr>
        <w:t>Pušu atbildība:</w:t>
      </w:r>
    </w:p>
    <w:p w14:paraId="36151EC3" w14:textId="77777777" w:rsidR="00352F70" w:rsidRDefault="005938E4" w:rsidP="00352F70">
      <w:pPr>
        <w:pStyle w:val="ListParagraph"/>
        <w:numPr>
          <w:ilvl w:val="2"/>
          <w:numId w:val="2"/>
        </w:numPr>
        <w:spacing w:before="120" w:after="120" w:line="240" w:lineRule="auto"/>
        <w:jc w:val="both"/>
        <w:rPr>
          <w:rFonts w:ascii="Times New Roman" w:hAnsi="Times New Roman" w:cs="Times New Roman"/>
        </w:rPr>
      </w:pPr>
      <w:r w:rsidRPr="00352F70">
        <w:rPr>
          <w:rFonts w:ascii="Times New Roman" w:hAnsi="Times New Roman" w:cs="Times New Roman"/>
        </w:rPr>
        <w:t>Puses katra atsevišķi ir atbildīga par Projekta rezultātā radīto vērtību un ar to saistīto iegādes un lietošanas procedūru atbilstību normatīvo aktu prasībām;</w:t>
      </w:r>
    </w:p>
    <w:p w14:paraId="62624BD5" w14:textId="77777777" w:rsidR="00352F70" w:rsidRDefault="005938E4" w:rsidP="00352F70">
      <w:pPr>
        <w:pStyle w:val="ListParagraph"/>
        <w:numPr>
          <w:ilvl w:val="2"/>
          <w:numId w:val="2"/>
        </w:numPr>
        <w:spacing w:before="120" w:after="120" w:line="240" w:lineRule="auto"/>
        <w:jc w:val="both"/>
        <w:rPr>
          <w:rFonts w:ascii="Times New Roman" w:hAnsi="Times New Roman" w:cs="Times New Roman"/>
        </w:rPr>
      </w:pPr>
      <w:r w:rsidRPr="00352F70">
        <w:rPr>
          <w:rFonts w:ascii="Times New Roman" w:hAnsi="Times New Roman" w:cs="Times New Roman"/>
        </w:rPr>
        <w:t>Pusēm ir pienākums Projekta ietvaros radītās materiālās vērtības un rezultātus izmantot atbilstoši Projekta mērķiem;</w:t>
      </w:r>
    </w:p>
    <w:p w14:paraId="7CE40E3F" w14:textId="443DFFC4" w:rsidR="00397251" w:rsidRPr="005B559E" w:rsidRDefault="005B559E" w:rsidP="005B559E">
      <w:pPr>
        <w:pStyle w:val="ListParagraph"/>
        <w:numPr>
          <w:ilvl w:val="2"/>
          <w:numId w:val="2"/>
        </w:numPr>
        <w:rPr>
          <w:rFonts w:ascii="Times New Roman" w:hAnsi="Times New Roman" w:cs="Times New Roman"/>
        </w:rPr>
      </w:pPr>
      <w:r w:rsidRPr="005B559E">
        <w:rPr>
          <w:rFonts w:ascii="Times New Roman" w:hAnsi="Times New Roman" w:cs="Times New Roman"/>
        </w:rPr>
        <w:lastRenderedPageBreak/>
        <w:t>Puses nodrošina Projekta darbībām nepieciešamo iepirkumu veikšanu atbilstoši publiskā iepirkuma procedūru reglamentējošajiem normatīvajiem aktiem</w:t>
      </w:r>
      <w:r>
        <w:rPr>
          <w:rFonts w:ascii="Times New Roman" w:hAnsi="Times New Roman" w:cs="Times New Roman"/>
        </w:rPr>
        <w:t>;</w:t>
      </w:r>
      <w:r w:rsidRPr="005B559E">
        <w:rPr>
          <w:rFonts w:ascii="Times New Roman" w:hAnsi="Times New Roman" w:cs="Times New Roman"/>
        </w:rPr>
        <w:t xml:space="preserve"> </w:t>
      </w:r>
    </w:p>
    <w:p w14:paraId="21C78164" w14:textId="36C29887" w:rsidR="005938E4" w:rsidRPr="00820071" w:rsidRDefault="005938E4" w:rsidP="00352F70">
      <w:pPr>
        <w:pStyle w:val="ListParagraph"/>
        <w:numPr>
          <w:ilvl w:val="2"/>
          <w:numId w:val="2"/>
        </w:numPr>
        <w:spacing w:before="120" w:after="120" w:line="240" w:lineRule="auto"/>
        <w:jc w:val="both"/>
        <w:rPr>
          <w:rFonts w:ascii="Times New Roman" w:hAnsi="Times New Roman" w:cs="Times New Roman"/>
        </w:rPr>
      </w:pPr>
      <w:r w:rsidRPr="00352F70">
        <w:rPr>
          <w:rFonts w:ascii="Times New Roman" w:hAnsi="Times New Roman" w:cs="Times New Roman"/>
        </w:rPr>
        <w:t xml:space="preserve">Puses nedrīkst ieķīlāt, iznomāt, apgrūtināt ar citām lietu tiesībām un atsavināt kustamo un nekustamo mantu, kas iegādāta par Projekta līdzekļiem (ja attiecināms) Projekta darbības laikā un 5 (piecus) gadus pēc Projekta noslēguma maksājuma apstiprināšanas Sadarbības </w:t>
      </w:r>
      <w:r w:rsidRPr="00820071">
        <w:rPr>
          <w:rFonts w:ascii="Times New Roman" w:hAnsi="Times New Roman" w:cs="Times New Roman"/>
        </w:rPr>
        <w:t>iestādē.</w:t>
      </w:r>
    </w:p>
    <w:p w14:paraId="565CDB7D" w14:textId="77777777" w:rsidR="003C3DBB" w:rsidRPr="00820071" w:rsidRDefault="003C3DBB" w:rsidP="003C3DBB">
      <w:pPr>
        <w:pStyle w:val="ListParagraph"/>
        <w:numPr>
          <w:ilvl w:val="1"/>
          <w:numId w:val="2"/>
        </w:numPr>
        <w:spacing w:before="120" w:after="120" w:line="240" w:lineRule="auto"/>
        <w:ind w:left="567" w:hanging="567"/>
        <w:jc w:val="both"/>
        <w:rPr>
          <w:rFonts w:ascii="Times New Roman" w:hAnsi="Times New Roman" w:cs="Times New Roman"/>
        </w:rPr>
      </w:pPr>
      <w:r w:rsidRPr="00820071">
        <w:rPr>
          <w:rFonts w:ascii="Times New Roman" w:hAnsi="Times New Roman" w:cs="Times New Roman"/>
        </w:rPr>
        <w:t>Sadarbības partnerim ir šādi pienākumi</w:t>
      </w:r>
      <w:r>
        <w:rPr>
          <w:rFonts w:ascii="Times New Roman" w:hAnsi="Times New Roman" w:cs="Times New Roman"/>
        </w:rPr>
        <w:t xml:space="preserve"> (turpmāk – Deleģētās aktivitātes)</w:t>
      </w:r>
      <w:r w:rsidRPr="00820071">
        <w:rPr>
          <w:rFonts w:ascii="Times New Roman" w:hAnsi="Times New Roman" w:cs="Times New Roman"/>
        </w:rPr>
        <w:t>:</w:t>
      </w:r>
    </w:p>
    <w:p w14:paraId="435D3722" w14:textId="77777777" w:rsidR="003C3DBB" w:rsidRPr="00820071" w:rsidRDefault="003C3DBB" w:rsidP="003C3DBB">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d</w:t>
      </w:r>
      <w:r w:rsidRPr="00820071">
        <w:rPr>
          <w:rFonts w:ascii="Times New Roman" w:hAnsi="Times New Roman" w:cs="Times New Roman"/>
        </w:rPr>
        <w:t xml:space="preserve">eleģēt pārstāvjus (maksimāli 2 (divi) pārstāvji) un piedalīties  Projekta uzraudzības padomes sanāksmēs un rakstiski informēt par to Finansējuma saņēmēju 10 (desmit) dienu laikā pēc šī Līguma parakstīšanas; </w:t>
      </w:r>
    </w:p>
    <w:p w14:paraId="6A18DC54" w14:textId="77777777" w:rsidR="003C3DBB" w:rsidRPr="00820071" w:rsidRDefault="003C3DBB" w:rsidP="003C3DBB">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pēc Finansējuma saņēmēja aicinājuma, piedalīties</w:t>
      </w:r>
      <w:r w:rsidRPr="00820071">
        <w:rPr>
          <w:rFonts w:ascii="Times New Roman" w:hAnsi="Times New Roman" w:cs="Times New Roman"/>
        </w:rPr>
        <w:t xml:space="preserve"> Projekta darba grupu sanāksmēs</w:t>
      </w:r>
      <w:r>
        <w:rPr>
          <w:rFonts w:ascii="Times New Roman" w:hAnsi="Times New Roman" w:cs="Times New Roman"/>
        </w:rPr>
        <w:t>, prasību definēšanā, testēšanā u.c. aktivitātēs</w:t>
      </w:r>
      <w:r w:rsidRPr="00820071">
        <w:rPr>
          <w:rFonts w:ascii="Times New Roman" w:hAnsi="Times New Roman" w:cs="Times New Roman"/>
        </w:rPr>
        <w:t xml:space="preserve"> </w:t>
      </w:r>
      <w:r>
        <w:rPr>
          <w:rFonts w:ascii="Times New Roman" w:hAnsi="Times New Roman" w:cs="Times New Roman"/>
        </w:rPr>
        <w:t>sekojošu p</w:t>
      </w:r>
      <w:r w:rsidRPr="00820071">
        <w:rPr>
          <w:rFonts w:ascii="Times New Roman" w:hAnsi="Times New Roman" w:cs="Times New Roman"/>
        </w:rPr>
        <w:t xml:space="preserve">rojekta </w:t>
      </w:r>
      <w:r>
        <w:rPr>
          <w:rFonts w:ascii="Times New Roman" w:hAnsi="Times New Roman" w:cs="Times New Roman"/>
        </w:rPr>
        <w:t>darbību ietvaros</w:t>
      </w:r>
      <w:r w:rsidRPr="00820071">
        <w:rPr>
          <w:rFonts w:ascii="Times New Roman" w:hAnsi="Times New Roman" w:cs="Times New Roman"/>
        </w:rPr>
        <w:t>:</w:t>
      </w:r>
    </w:p>
    <w:p w14:paraId="56C97F92" w14:textId="77777777" w:rsidR="003C3DBB" w:rsidRPr="00820071" w:rsidRDefault="003C3DBB" w:rsidP="003C3DBB">
      <w:pPr>
        <w:pStyle w:val="ListParagraph"/>
        <w:numPr>
          <w:ilvl w:val="3"/>
          <w:numId w:val="2"/>
        </w:numPr>
        <w:spacing w:before="120" w:after="120" w:line="240" w:lineRule="auto"/>
        <w:jc w:val="both"/>
        <w:rPr>
          <w:rFonts w:ascii="Times New Roman" w:hAnsi="Times New Roman" w:cs="Times New Roman"/>
        </w:rPr>
      </w:pPr>
      <w:r w:rsidRPr="00820071">
        <w:rPr>
          <w:rFonts w:ascii="Times New Roman" w:hAnsi="Times New Roman" w:cs="Times New Roman"/>
        </w:rPr>
        <w:t>koplietošanas pakalpojuma valsts vienotā “Izglītības apliecinošo dokumentu reģistra” izstrād</w:t>
      </w:r>
      <w:r>
        <w:rPr>
          <w:rFonts w:ascii="Times New Roman" w:hAnsi="Times New Roman" w:cs="Times New Roman"/>
        </w:rPr>
        <w:t>e</w:t>
      </w:r>
      <w:r w:rsidRPr="00820071">
        <w:rPr>
          <w:rFonts w:ascii="Times New Roman" w:hAnsi="Times New Roman" w:cs="Times New Roman"/>
        </w:rPr>
        <w:t xml:space="preserve"> un ieviešan</w:t>
      </w:r>
      <w:r>
        <w:rPr>
          <w:rFonts w:ascii="Times New Roman" w:hAnsi="Times New Roman" w:cs="Times New Roman"/>
        </w:rPr>
        <w:t>a;</w:t>
      </w:r>
    </w:p>
    <w:p w14:paraId="0B2FE3F3" w14:textId="77777777" w:rsidR="003C3DBB" w:rsidRPr="008B56FB" w:rsidRDefault="003C3DBB" w:rsidP="003C3DBB">
      <w:pPr>
        <w:pStyle w:val="ListParagraph"/>
        <w:numPr>
          <w:ilvl w:val="3"/>
          <w:numId w:val="2"/>
        </w:numPr>
        <w:spacing w:before="120" w:after="120" w:line="240" w:lineRule="auto"/>
        <w:jc w:val="both"/>
        <w:rPr>
          <w:rFonts w:ascii="Times New Roman" w:hAnsi="Times New Roman" w:cs="Times New Roman"/>
        </w:rPr>
      </w:pPr>
      <w:r w:rsidRPr="008B56FB">
        <w:rPr>
          <w:rFonts w:ascii="Times New Roman" w:hAnsi="Times New Roman" w:cs="Times New Roman"/>
        </w:rPr>
        <w:t>IKT risinājuma “Izglītības apliecinošu dokumentu reģistrs” koplietošanas e-pakalpojuma - “Pieteikšanās apliecības, sertifikāta vai to dublikāta saņemšanai” (EP-226) pilnveid</w:t>
      </w:r>
      <w:r>
        <w:rPr>
          <w:rFonts w:ascii="Times New Roman" w:hAnsi="Times New Roman" w:cs="Times New Roman"/>
        </w:rPr>
        <w:t>e</w:t>
      </w:r>
      <w:r w:rsidRPr="008B56FB">
        <w:rPr>
          <w:rFonts w:ascii="Times New Roman" w:hAnsi="Times New Roman" w:cs="Times New Roman"/>
        </w:rPr>
        <w:t xml:space="preserve"> un ieviešan</w:t>
      </w:r>
      <w:r>
        <w:rPr>
          <w:rFonts w:ascii="Times New Roman" w:hAnsi="Times New Roman" w:cs="Times New Roman"/>
        </w:rPr>
        <w:t>a.</w:t>
      </w:r>
    </w:p>
    <w:p w14:paraId="28CAFE95" w14:textId="69FA3F7F" w:rsidR="00920CED" w:rsidRPr="008B56FB" w:rsidRDefault="006C6AE6" w:rsidP="00920CED">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n</w:t>
      </w:r>
      <w:r w:rsidR="005938E4" w:rsidRPr="008B56FB">
        <w:rPr>
          <w:rFonts w:ascii="Times New Roman" w:hAnsi="Times New Roman" w:cs="Times New Roman"/>
        </w:rPr>
        <w:t xml:space="preserve">odrošināt Projekta ietvaros radīto vērtību uzturēšanu vismaz 5 (piecus) gadus pēc Projekta noslēguma maksājuma apstiprināšanas Sadarbības iestādē, tai skaitā – nodrošina Projekta ietvaros iesaistīto Sadarbības partnera sistēmu vai to </w:t>
      </w:r>
      <w:proofErr w:type="spellStart"/>
      <w:r w:rsidR="005938E4" w:rsidRPr="008B56FB">
        <w:rPr>
          <w:rFonts w:ascii="Times New Roman" w:hAnsi="Times New Roman" w:cs="Times New Roman"/>
        </w:rPr>
        <w:t>saskarņu</w:t>
      </w:r>
      <w:proofErr w:type="spellEnd"/>
      <w:r w:rsidR="005938E4" w:rsidRPr="008B56FB">
        <w:rPr>
          <w:rFonts w:ascii="Times New Roman" w:hAnsi="Times New Roman" w:cs="Times New Roman"/>
        </w:rPr>
        <w:t xml:space="preserve"> darbību;</w:t>
      </w:r>
    </w:p>
    <w:p w14:paraId="2DD5B088" w14:textId="0BB7295E" w:rsidR="00843530" w:rsidRDefault="00A01609" w:rsidP="009D4520">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i</w:t>
      </w:r>
      <w:r w:rsidR="005938E4" w:rsidRPr="008B56FB">
        <w:rPr>
          <w:rFonts w:ascii="Times New Roman" w:hAnsi="Times New Roman" w:cs="Times New Roman"/>
        </w:rPr>
        <w:t>zmantot aktivitāšu īstenošanas rezultātā pilnveidotos informācijas un komunikācijas tehnoloģiju (turpmāk - IKT) risinājumus atbilstoši Projekta ietvaros definētajiem mērķiem</w:t>
      </w:r>
      <w:r w:rsidR="00231916">
        <w:rPr>
          <w:rFonts w:ascii="Times New Roman" w:hAnsi="Times New Roman" w:cs="Times New Roman"/>
        </w:rPr>
        <w:t>;</w:t>
      </w:r>
    </w:p>
    <w:p w14:paraId="428DF86C" w14:textId="272ABE5D" w:rsidR="00920CED" w:rsidRPr="008B56FB" w:rsidRDefault="007A09A3" w:rsidP="009D4520">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no</w:t>
      </w:r>
      <w:r w:rsidR="005E43CA">
        <w:rPr>
          <w:rFonts w:ascii="Times New Roman" w:hAnsi="Times New Roman" w:cs="Times New Roman"/>
        </w:rPr>
        <w:t>d</w:t>
      </w:r>
      <w:r>
        <w:rPr>
          <w:rFonts w:ascii="Times New Roman" w:hAnsi="Times New Roman" w:cs="Times New Roman"/>
        </w:rPr>
        <w:t xml:space="preserve">rošināt </w:t>
      </w:r>
      <w:r w:rsidR="005E43CA">
        <w:rPr>
          <w:rFonts w:ascii="Times New Roman" w:hAnsi="Times New Roman" w:cs="Times New Roman"/>
        </w:rPr>
        <w:t xml:space="preserve">IKT </w:t>
      </w:r>
      <w:r w:rsidR="0013526C">
        <w:rPr>
          <w:rFonts w:ascii="Times New Roman" w:hAnsi="Times New Roman" w:cs="Times New Roman"/>
        </w:rPr>
        <w:t xml:space="preserve">risinājuma </w:t>
      </w:r>
      <w:r w:rsidR="005E43CA">
        <w:rPr>
          <w:rFonts w:ascii="Times New Roman" w:hAnsi="Times New Roman" w:cs="Times New Roman"/>
        </w:rPr>
        <w:t xml:space="preserve">izmantošanas uzsākšanu </w:t>
      </w:r>
      <w:r w:rsidR="009D4520">
        <w:rPr>
          <w:rFonts w:ascii="Times New Roman" w:hAnsi="Times New Roman" w:cs="Times New Roman"/>
        </w:rPr>
        <w:t xml:space="preserve">un turpmāku ekspluatāciju </w:t>
      </w:r>
      <w:r w:rsidR="005E43CA">
        <w:rPr>
          <w:rFonts w:ascii="Times New Roman" w:hAnsi="Times New Roman" w:cs="Times New Roman"/>
        </w:rPr>
        <w:t xml:space="preserve">pašvaldības </w:t>
      </w:r>
      <w:r w:rsidR="00F56392">
        <w:rPr>
          <w:rFonts w:ascii="Times New Roman" w:hAnsi="Times New Roman" w:cs="Times New Roman"/>
        </w:rPr>
        <w:t>atbilstošajās izglītības iestādēs</w:t>
      </w:r>
      <w:r w:rsidR="005938E4" w:rsidRPr="008B56FB">
        <w:rPr>
          <w:rFonts w:ascii="Times New Roman" w:hAnsi="Times New Roman" w:cs="Times New Roman"/>
        </w:rPr>
        <w:t>;</w:t>
      </w:r>
    </w:p>
    <w:p w14:paraId="6B6BA120" w14:textId="134BBCE3" w:rsidR="006F4194" w:rsidRPr="008B56FB" w:rsidRDefault="007244D1" w:rsidP="006F4194">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v</w:t>
      </w:r>
      <w:r w:rsidR="005938E4" w:rsidRPr="008B56FB">
        <w:rPr>
          <w:rFonts w:ascii="Times New Roman" w:hAnsi="Times New Roman" w:cs="Times New Roman"/>
        </w:rPr>
        <w:t>eikt dokumentu apriti un lietvedības kārtošanu saistībā ar Deleģētajām aktivitātēm, ieviešot Projektam nodalītu lietu nomenklatūru;</w:t>
      </w:r>
    </w:p>
    <w:p w14:paraId="061E9550" w14:textId="0EB461EB" w:rsidR="00446168" w:rsidRPr="008B56FB" w:rsidRDefault="007244D1" w:rsidP="00446168">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v</w:t>
      </w:r>
      <w:r w:rsidR="005938E4" w:rsidRPr="008B56FB">
        <w:rPr>
          <w:rFonts w:ascii="Times New Roman" w:hAnsi="Times New Roman" w:cs="Times New Roman"/>
        </w:rPr>
        <w:t>isos ar Projekta īstenošanu saistītajos dokumentos, t. sk. maksājuma uzdevumos, rīkojumos, rēķinos, pieņemšanas – nodošanas aktos norādīt Projekta identifikācijas numuru;</w:t>
      </w:r>
    </w:p>
    <w:p w14:paraId="294677FC" w14:textId="391D1ABC" w:rsidR="00446168" w:rsidRPr="008B56FB" w:rsidRDefault="004D449C" w:rsidP="00446168">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p</w:t>
      </w:r>
      <w:r w:rsidR="005938E4" w:rsidRPr="008B56FB">
        <w:rPr>
          <w:rFonts w:ascii="Times New Roman" w:hAnsi="Times New Roman" w:cs="Times New Roman"/>
        </w:rPr>
        <w:t>ēc pieprasījuma 3 (trīs) darba dienu laikā (ja Puses nevienojas par citu termiņu) atbildēt uz jebkuru Ministrijas un Eiropas Savienības fondu vadībā iesaistītās institūcijas informācijas pieprasījumu un savas kompetences ietvaros sagatavot auditiem, kontrolēm un pārbaudēm nepieciešamos dokumentus, un nodrošināt to pieejamību;</w:t>
      </w:r>
    </w:p>
    <w:p w14:paraId="04FA3017" w14:textId="0407F33E" w:rsidR="00DC2065" w:rsidRDefault="00200E82" w:rsidP="00DC2065">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n</w:t>
      </w:r>
      <w:r w:rsidR="005938E4" w:rsidRPr="008B56FB">
        <w:rPr>
          <w:rFonts w:ascii="Times New Roman" w:hAnsi="Times New Roman" w:cs="Times New Roman"/>
        </w:rPr>
        <w:t xml:space="preserve">odrošināt Līguma </w:t>
      </w:r>
      <w:r w:rsidR="00340CED">
        <w:rPr>
          <w:rFonts w:ascii="Times New Roman" w:hAnsi="Times New Roman" w:cs="Times New Roman"/>
        </w:rPr>
        <w:t>4</w:t>
      </w:r>
      <w:r w:rsidR="005938E4" w:rsidRPr="008B56FB">
        <w:rPr>
          <w:rFonts w:ascii="Times New Roman" w:hAnsi="Times New Roman" w:cs="Times New Roman"/>
        </w:rPr>
        <w:t>. punktā minēto dokumentu uzglabāšanu</w:t>
      </w:r>
      <w:r w:rsidR="005938E4" w:rsidRPr="00446168">
        <w:rPr>
          <w:rFonts w:ascii="Times New Roman" w:hAnsi="Times New Roman" w:cs="Times New Roman"/>
        </w:rPr>
        <w:t>;</w:t>
      </w:r>
    </w:p>
    <w:p w14:paraId="1A705C27" w14:textId="4BA1E492" w:rsidR="00094E14" w:rsidRDefault="00200E82" w:rsidP="00094E14">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DC2065">
        <w:rPr>
          <w:rFonts w:ascii="Times New Roman" w:hAnsi="Times New Roman" w:cs="Times New Roman"/>
        </w:rPr>
        <w:t>odrošināt piekļuvi ar Projekta ietvaros Deleģēto aktivitāšu īstenošanu saistītajiem dokumentiem, kas attiecas uz veicamo finanšu kontroli vai auditu, Projekta īstenošanu uzraugošajām institūcijām 5 (piecus) gadus pēc Projekta noslēguma pārskata apstiprināšanas;</w:t>
      </w:r>
    </w:p>
    <w:p w14:paraId="2D5AE562" w14:textId="0AE7C8CD" w:rsidR="001106BE" w:rsidRDefault="00200E82" w:rsidP="001106BE">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p</w:t>
      </w:r>
      <w:r w:rsidR="005938E4" w:rsidRPr="00094E14">
        <w:rPr>
          <w:rFonts w:ascii="Times New Roman" w:hAnsi="Times New Roman" w:cs="Times New Roman"/>
        </w:rPr>
        <w:t>ēc Ministrijas ierosinājuma sniegt atbalstu publicitātes pasākumiem un informācijas sniegšanā par Projekta aktivitātēm un iespējām;</w:t>
      </w:r>
    </w:p>
    <w:p w14:paraId="2AFF4844" w14:textId="253C385B" w:rsidR="001106BE" w:rsidRDefault="00FE392E" w:rsidP="001106BE">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1106BE">
        <w:rPr>
          <w:rFonts w:ascii="Times New Roman" w:hAnsi="Times New Roman" w:cs="Times New Roman"/>
        </w:rPr>
        <w:t>ekavējoties, bet ne vēlāk kā 3 (trīs) darba dienu laikā paziņot Ministrijai par jebkuru notikumu, kas varētu izraisīt īslaicīgu vai pilnīgu Projekta izbeigšanu vai citas būtiskas izmaiņas Projektā;</w:t>
      </w:r>
    </w:p>
    <w:p w14:paraId="658FD56F" w14:textId="124AC384" w:rsidR="004F465A" w:rsidRDefault="008955EB" w:rsidP="004F465A">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1106BE">
        <w:rPr>
          <w:rFonts w:ascii="Times New Roman" w:hAnsi="Times New Roman" w:cs="Times New Roman"/>
        </w:rPr>
        <w:t>odrošināt Projekta uzraudzībai nepieciešamo rādītāju apkopošanu un datu uzkrāšanu par Sadarbības partnera Projekta ietvaros radītajiem rezultātiem, un sniegt šādu informāciju pēc Ministrijas pieprasījuma;</w:t>
      </w:r>
    </w:p>
    <w:p w14:paraId="5F910620" w14:textId="0FCA9044" w:rsidR="004F465A" w:rsidRDefault="008955EB" w:rsidP="004F465A">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4F465A">
        <w:rPr>
          <w:rFonts w:ascii="Times New Roman" w:hAnsi="Times New Roman" w:cs="Times New Roman"/>
        </w:rPr>
        <w:t>epieļaut interešu konfliktu Projekta īstenošanā. Par iespējamām interešu konflikta situācijām nekavējoties, bet ne vēlāk kā 3 (trīs) darba dienu laikā informēt Ministriju. Interešu konflikta jēdziens ir tulkojams atbilstoši spēkā esošajiem Eiropas Savienības un Latvijas Republikas normatīvajiem aktiem, ar to saprotot ikvienu situāciju, kad personīgu, ģimenes, ekonomisko interešu vai citu apstākļu dēļ var tikt apšaubīta personas objektivitāte, pieņemot būtiskus, ar Projekta īstenošanu saistītus lēmumus;</w:t>
      </w:r>
    </w:p>
    <w:p w14:paraId="6D010832" w14:textId="1B5B7BE0" w:rsidR="00131D90" w:rsidRDefault="00534ECA" w:rsidP="00131D90">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ī</w:t>
      </w:r>
      <w:r w:rsidR="005938E4" w:rsidRPr="00702A45">
        <w:rPr>
          <w:rFonts w:ascii="Times New Roman" w:hAnsi="Times New Roman" w:cs="Times New Roman"/>
        </w:rPr>
        <w:t>stenot komunikācijas pasākumus, kā arī nodrošināt publicitātes un vizuālās identitātes prasību izpildi atbilstoši</w:t>
      </w:r>
      <w:r w:rsidR="00C72303">
        <w:rPr>
          <w:rFonts w:ascii="Times New Roman" w:hAnsi="Times New Roman" w:cs="Times New Roman"/>
        </w:rPr>
        <w:t xml:space="preserve"> Eiropas Parlamenta un Padomes </w:t>
      </w:r>
      <w:r w:rsidR="00706D4D">
        <w:rPr>
          <w:rFonts w:ascii="Times New Roman" w:hAnsi="Times New Roman" w:cs="Times New Roman"/>
        </w:rPr>
        <w:t>2021. gada 12. februāra</w:t>
      </w:r>
      <w:r w:rsidR="005938E4" w:rsidRPr="00702A45">
        <w:rPr>
          <w:rFonts w:ascii="Times New Roman" w:hAnsi="Times New Roman" w:cs="Times New Roman"/>
        </w:rPr>
        <w:t xml:space="preserve"> regulas </w:t>
      </w:r>
      <w:r w:rsidR="005938E4" w:rsidRPr="00702A45">
        <w:rPr>
          <w:rFonts w:ascii="Times New Roman" w:hAnsi="Times New Roman" w:cs="Times New Roman"/>
        </w:rPr>
        <w:lastRenderedPageBreak/>
        <w:t>Nr. 2021/241</w:t>
      </w:r>
      <w:r w:rsidR="009851F6">
        <w:rPr>
          <w:rFonts w:ascii="Times New Roman" w:hAnsi="Times New Roman" w:cs="Times New Roman"/>
        </w:rPr>
        <w:t>, ar ko izveido Atvese</w:t>
      </w:r>
      <w:r w:rsidR="005D56F8">
        <w:rPr>
          <w:rFonts w:ascii="Times New Roman" w:hAnsi="Times New Roman" w:cs="Times New Roman"/>
        </w:rPr>
        <w:t>ļošanas un noturības mehānismu</w:t>
      </w:r>
      <w:r w:rsidR="005938E4" w:rsidRPr="00702A45">
        <w:rPr>
          <w:rFonts w:ascii="Times New Roman" w:hAnsi="Times New Roman" w:cs="Times New Roman"/>
        </w:rPr>
        <w:t xml:space="preserve"> 34. panta 2. punktam un Eiropas Komisijas un Latvijas Republikas Atveseļošanas un noturības mehānisma finansēšanas nolīguma 10. </w:t>
      </w:r>
      <w:r w:rsidR="00647D3E">
        <w:rPr>
          <w:rFonts w:ascii="Times New Roman" w:hAnsi="Times New Roman" w:cs="Times New Roman"/>
        </w:rPr>
        <w:t>p</w:t>
      </w:r>
      <w:r w:rsidR="005938E4" w:rsidRPr="259999C2">
        <w:rPr>
          <w:rFonts w:ascii="Times New Roman" w:hAnsi="Times New Roman" w:cs="Times New Roman"/>
        </w:rPr>
        <w:t>antam</w:t>
      </w:r>
      <w:r w:rsidR="1EBBB0C0" w:rsidRPr="259999C2">
        <w:rPr>
          <w:rFonts w:ascii="Times New Roman" w:hAnsi="Times New Roman" w:cs="Times New Roman"/>
        </w:rPr>
        <w:t>:</w:t>
      </w:r>
    </w:p>
    <w:p w14:paraId="67543BEC" w14:textId="77777777" w:rsidR="00452C99" w:rsidRDefault="005938E4" w:rsidP="00452C99">
      <w:pPr>
        <w:pStyle w:val="ListParagraph"/>
        <w:numPr>
          <w:ilvl w:val="3"/>
          <w:numId w:val="2"/>
        </w:numPr>
        <w:spacing w:before="120" w:after="120" w:line="240" w:lineRule="auto"/>
        <w:ind w:left="1701" w:hanging="850"/>
        <w:jc w:val="both"/>
        <w:rPr>
          <w:rFonts w:ascii="Times New Roman" w:hAnsi="Times New Roman" w:cs="Times New Roman"/>
        </w:rPr>
      </w:pPr>
      <w:r w:rsidRPr="00131D90">
        <w:rPr>
          <w:rFonts w:ascii="Times New Roman" w:hAnsi="Times New Roman" w:cs="Times New Roman"/>
        </w:rPr>
        <w:t>Projekta īstenošanas laikā nodrošināt aktuālās informācijas publicēšanu Sadarbības iestādes tīmekļa vietnē, atjaunojot informāciju ne retāk kā reizi pusgadā;</w:t>
      </w:r>
    </w:p>
    <w:p w14:paraId="3795E0E8" w14:textId="1FABFD12" w:rsidR="00452C99" w:rsidRDefault="000055E2" w:rsidP="00452C99">
      <w:pPr>
        <w:pStyle w:val="ListParagraph"/>
        <w:numPr>
          <w:ilvl w:val="3"/>
          <w:numId w:val="2"/>
        </w:numPr>
        <w:spacing w:before="120" w:after="120" w:line="240" w:lineRule="auto"/>
        <w:ind w:left="1701" w:hanging="850"/>
        <w:jc w:val="both"/>
        <w:rPr>
          <w:rFonts w:ascii="Times New Roman" w:hAnsi="Times New Roman" w:cs="Times New Roman"/>
        </w:rPr>
      </w:pPr>
      <w:r>
        <w:rPr>
          <w:rFonts w:ascii="Times New Roman" w:hAnsi="Times New Roman" w:cs="Times New Roman"/>
        </w:rPr>
        <w:t>i</w:t>
      </w:r>
      <w:r w:rsidR="005938E4" w:rsidRPr="00452C99">
        <w:rPr>
          <w:rFonts w:ascii="Times New Roman" w:hAnsi="Times New Roman" w:cs="Times New Roman"/>
        </w:rPr>
        <w:t>nformatīvā plakāta izvietošana Sadarbības partnera telpās visā Projekta īstenošanas periodā.</w:t>
      </w:r>
    </w:p>
    <w:p w14:paraId="34EE9CF9" w14:textId="77777777" w:rsidR="00443231" w:rsidRDefault="005938E4" w:rsidP="00443231">
      <w:pPr>
        <w:pStyle w:val="ListParagraph"/>
        <w:numPr>
          <w:ilvl w:val="1"/>
          <w:numId w:val="2"/>
        </w:numPr>
        <w:spacing w:before="120" w:after="120" w:line="240" w:lineRule="auto"/>
        <w:ind w:left="567" w:hanging="567"/>
        <w:jc w:val="both"/>
        <w:rPr>
          <w:rFonts w:ascii="Times New Roman" w:hAnsi="Times New Roman" w:cs="Times New Roman"/>
        </w:rPr>
      </w:pPr>
      <w:r w:rsidRPr="00452C99">
        <w:rPr>
          <w:rFonts w:ascii="Times New Roman" w:hAnsi="Times New Roman" w:cs="Times New Roman"/>
        </w:rPr>
        <w:t xml:space="preserve">Sadarbības partnerim ir šādas tiesības: </w:t>
      </w:r>
    </w:p>
    <w:p w14:paraId="7F57B9E5" w14:textId="154F82AB" w:rsidR="00443231" w:rsidRPr="00C13CAD" w:rsidRDefault="007B063F" w:rsidP="00443231">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r</w:t>
      </w:r>
      <w:r w:rsidR="005938E4" w:rsidRPr="00C13CAD">
        <w:rPr>
          <w:rFonts w:ascii="Times New Roman" w:hAnsi="Times New Roman" w:cs="Times New Roman"/>
        </w:rPr>
        <w:t>īkoties ar informāciju</w:t>
      </w:r>
      <w:r w:rsidR="004D5A11" w:rsidRPr="00C13CAD">
        <w:rPr>
          <w:rFonts w:ascii="Times New Roman" w:hAnsi="Times New Roman" w:cs="Times New Roman"/>
        </w:rPr>
        <w:t xml:space="preserve"> saistībā</w:t>
      </w:r>
      <w:r w:rsidR="005938E4" w:rsidRPr="00C13CAD">
        <w:rPr>
          <w:rFonts w:ascii="Times New Roman" w:hAnsi="Times New Roman" w:cs="Times New Roman"/>
        </w:rPr>
        <w:t xml:space="preserve"> </w:t>
      </w:r>
      <w:r w:rsidR="00C06546" w:rsidRPr="00C13CAD">
        <w:rPr>
          <w:rFonts w:ascii="Times New Roman" w:hAnsi="Times New Roman" w:cs="Times New Roman"/>
        </w:rPr>
        <w:t xml:space="preserve">ar Projektu, ievērojot normatīvajos aktos noteiktās prasības attiecībā uz informācijas apriti un atklātību, </w:t>
      </w:r>
      <w:r w:rsidR="005938E4" w:rsidRPr="00C13CAD">
        <w:rPr>
          <w:rFonts w:ascii="Times New Roman" w:hAnsi="Times New Roman" w:cs="Times New Roman"/>
        </w:rPr>
        <w:t>lai īstenotu Deleģētās aktivitātes;</w:t>
      </w:r>
    </w:p>
    <w:p w14:paraId="21759BE0" w14:textId="34BF3BAD" w:rsidR="00B56F17" w:rsidRDefault="007B063F" w:rsidP="00B56F17">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p</w:t>
      </w:r>
      <w:r w:rsidR="005938E4" w:rsidRPr="00443231">
        <w:rPr>
          <w:rFonts w:ascii="Times New Roman" w:hAnsi="Times New Roman" w:cs="Times New Roman"/>
        </w:rPr>
        <w:t>ieprasīt un saņemt Deleģēto aktivitāšu īstenošanai nepieciešamo informāciju no Ministrijas;</w:t>
      </w:r>
    </w:p>
    <w:p w14:paraId="590EDFBE" w14:textId="1563D7CD" w:rsidR="005938E4" w:rsidRPr="00B56F17" w:rsidRDefault="007B063F" w:rsidP="00B56F17">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i</w:t>
      </w:r>
      <w:r w:rsidR="005938E4" w:rsidRPr="00B56F17">
        <w:rPr>
          <w:rFonts w:ascii="Times New Roman" w:hAnsi="Times New Roman" w:cs="Times New Roman"/>
        </w:rPr>
        <w:t>erosināt Projekta grozījumus.</w:t>
      </w:r>
    </w:p>
    <w:p w14:paraId="2AAA7064" w14:textId="77777777" w:rsidR="005938E4" w:rsidRPr="00463E64" w:rsidRDefault="005938E4" w:rsidP="00690CC3">
      <w:pPr>
        <w:numPr>
          <w:ilvl w:val="1"/>
          <w:numId w:val="2"/>
        </w:numPr>
        <w:spacing w:after="0" w:line="240" w:lineRule="auto"/>
        <w:ind w:left="426"/>
        <w:jc w:val="both"/>
        <w:rPr>
          <w:rFonts w:ascii="Times New Roman" w:hAnsi="Times New Roman" w:cs="Times New Roman"/>
        </w:rPr>
      </w:pPr>
      <w:r w:rsidRPr="00463E64">
        <w:rPr>
          <w:rFonts w:ascii="Times New Roman" w:hAnsi="Times New Roman" w:cs="Times New Roman"/>
        </w:rPr>
        <w:t>Ministrijai ir šādi pienākumi:</w:t>
      </w:r>
    </w:p>
    <w:p w14:paraId="663B3F33" w14:textId="325A9410" w:rsidR="00720A9D" w:rsidRDefault="007B063F" w:rsidP="00720A9D">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720A9D">
        <w:rPr>
          <w:rFonts w:ascii="Times New Roman" w:hAnsi="Times New Roman" w:cs="Times New Roman"/>
        </w:rPr>
        <w:t>odrošināt Projekta pārvaldību saskaņā ar Projekta iesniegumā noteikto Projekta vadības struktūru un tās aprakstu;</w:t>
      </w:r>
    </w:p>
    <w:p w14:paraId="04E0453D" w14:textId="57EEF351" w:rsidR="00720A9D" w:rsidRDefault="007B063F" w:rsidP="00720A9D">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720A9D">
        <w:rPr>
          <w:rFonts w:ascii="Times New Roman" w:hAnsi="Times New Roman" w:cs="Times New Roman"/>
        </w:rPr>
        <w:t>odrošināt Sadarbības partnerim Līguma 3.1. apakšpunktā minēto finansējumu Deleģēto aktivitāšu īstenošanai un rezultātu sasniegšanai;</w:t>
      </w:r>
    </w:p>
    <w:p w14:paraId="66F338CF" w14:textId="04F94B89" w:rsidR="00602439" w:rsidRDefault="009D6A39" w:rsidP="00602439">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720A9D">
        <w:rPr>
          <w:rFonts w:ascii="Times New Roman" w:hAnsi="Times New Roman" w:cs="Times New Roman"/>
        </w:rPr>
        <w:t>odrošināt Projekta koordinatora darbu, t.sk. savlaicīgi sniedzot visu Sadarbības partnerim nepieciešamo dokumentāciju, konsultācijas un informatīvo atbalstu, kas saistīts ar Līguma izpildi un Projekta īstenošanu;</w:t>
      </w:r>
    </w:p>
    <w:p w14:paraId="315E332D" w14:textId="6AD389D4" w:rsidR="00602439" w:rsidRDefault="009D6A39" w:rsidP="00602439">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5938E4" w:rsidRPr="00602439">
        <w:rPr>
          <w:rFonts w:ascii="Times New Roman" w:hAnsi="Times New Roman" w:cs="Times New Roman"/>
        </w:rPr>
        <w:t>ēc pieprasījuma 3 (trīs) darba dienu laikā (ja Puses nevienojas par citu termiņu) reaģēt uz jebkuru Sadarbības partnera informācijas pieprasījumu par Deleģētajām aktivitātēm un Līguma izpildes jautājumiem;</w:t>
      </w:r>
    </w:p>
    <w:p w14:paraId="2A4D872E" w14:textId="06EA8E4B" w:rsidR="002A090C" w:rsidRDefault="009D6A39" w:rsidP="00F23CB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86695B">
        <w:rPr>
          <w:rFonts w:ascii="Times New Roman" w:hAnsi="Times New Roman" w:cs="Times New Roman"/>
        </w:rPr>
        <w:t xml:space="preserve">iedalīties </w:t>
      </w:r>
      <w:r w:rsidR="002A090C" w:rsidRPr="002A090C">
        <w:rPr>
          <w:rFonts w:ascii="Times New Roman" w:hAnsi="Times New Roman" w:cs="Times New Roman"/>
        </w:rPr>
        <w:t>tehniskās specifikācijas un iepirkuma dokumentācij</w:t>
      </w:r>
      <w:r w:rsidR="001856A1">
        <w:rPr>
          <w:rFonts w:ascii="Times New Roman" w:hAnsi="Times New Roman" w:cs="Times New Roman"/>
        </w:rPr>
        <w:t xml:space="preserve">as izstrādē </w:t>
      </w:r>
      <w:r w:rsidR="002A090C" w:rsidRPr="002A090C">
        <w:rPr>
          <w:rFonts w:ascii="Times New Roman" w:hAnsi="Times New Roman" w:cs="Times New Roman"/>
        </w:rPr>
        <w:t>un organizēt iepirkumu</w:t>
      </w:r>
      <w:r w:rsidR="0011445B">
        <w:rPr>
          <w:rFonts w:ascii="Times New Roman" w:hAnsi="Times New Roman" w:cs="Times New Roman"/>
        </w:rPr>
        <w:t>s</w:t>
      </w:r>
      <w:r w:rsidR="002A090C" w:rsidRPr="002A090C">
        <w:rPr>
          <w:rFonts w:ascii="Times New Roman" w:hAnsi="Times New Roman" w:cs="Times New Roman"/>
        </w:rPr>
        <w:t xml:space="preserve"> saskaņā ar </w:t>
      </w:r>
      <w:r w:rsidR="00DB7E5D">
        <w:rPr>
          <w:rFonts w:ascii="Times New Roman" w:hAnsi="Times New Roman" w:cs="Times New Roman"/>
        </w:rPr>
        <w:t xml:space="preserve">Projekta </w:t>
      </w:r>
      <w:r w:rsidR="002A090C" w:rsidRPr="002A090C">
        <w:rPr>
          <w:rFonts w:ascii="Times New Roman" w:hAnsi="Times New Roman" w:cs="Times New Roman"/>
        </w:rPr>
        <w:t>iepirkumu plānu</w:t>
      </w:r>
      <w:r w:rsidR="001856A1">
        <w:rPr>
          <w:rFonts w:ascii="Times New Roman" w:hAnsi="Times New Roman" w:cs="Times New Roman"/>
        </w:rPr>
        <w:t>;</w:t>
      </w:r>
    </w:p>
    <w:p w14:paraId="4F1230FF" w14:textId="605714BF" w:rsidR="00F23CBE" w:rsidRDefault="00417C63" w:rsidP="00F23CB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s</w:t>
      </w:r>
      <w:r w:rsidR="005938E4" w:rsidRPr="00602439">
        <w:rPr>
          <w:rFonts w:ascii="Times New Roman" w:hAnsi="Times New Roman" w:cs="Times New Roman"/>
        </w:rPr>
        <w:t xml:space="preserve">avlaicīgi piesaistīt </w:t>
      </w:r>
      <w:proofErr w:type="spellStart"/>
      <w:r w:rsidR="005938E4" w:rsidRPr="00602439">
        <w:rPr>
          <w:rFonts w:ascii="Times New Roman" w:hAnsi="Times New Roman" w:cs="Times New Roman"/>
        </w:rPr>
        <w:t>partneriestādes</w:t>
      </w:r>
      <w:proofErr w:type="spellEnd"/>
      <w:r w:rsidR="005938E4" w:rsidRPr="00602439">
        <w:rPr>
          <w:rFonts w:ascii="Times New Roman" w:hAnsi="Times New Roman" w:cs="Times New Roman"/>
        </w:rPr>
        <w:t xml:space="preserve"> </w:t>
      </w:r>
      <w:r w:rsidR="005938E4" w:rsidRPr="00602439">
        <w:rPr>
          <w:rFonts w:ascii="Times New Roman" w:hAnsi="Times New Roman" w:cs="Times New Roman"/>
          <w:color w:val="000000" w:themeColor="text1"/>
        </w:rPr>
        <w:t>Sadarbības partnerim Deleģēto aktivitāšu īstenošanai,</w:t>
      </w:r>
      <w:r w:rsidR="005938E4" w:rsidRPr="00602439">
        <w:rPr>
          <w:rFonts w:ascii="Times New Roman" w:hAnsi="Times New Roman" w:cs="Times New Roman"/>
        </w:rPr>
        <w:t xml:space="preserve"> noslēgt atbilstošus sadarbības līgumus ar tiem, kā arī nodrošināt partneru dalību Sadarbības partnera organizētajās darba grupās;</w:t>
      </w:r>
    </w:p>
    <w:p w14:paraId="5B0F2EA9" w14:textId="77777777" w:rsidR="003C3DBB" w:rsidRDefault="003C3DBB" w:rsidP="003C3DBB">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a</w:t>
      </w:r>
      <w:r w:rsidRPr="00E74E70">
        <w:rPr>
          <w:rFonts w:ascii="Times New Roman" w:hAnsi="Times New Roman" w:cs="Times New Roman"/>
        </w:rPr>
        <w:t xml:space="preserve">tbilstoši Projekta darbības ietvaros izstrādātās funkcionalitātes ietvaram virzīt nepieciešamos tiesiskā regulējuma grozījumus, lai tie būtu spēkā ar </w:t>
      </w:r>
      <w:r>
        <w:rPr>
          <w:rFonts w:ascii="Times New Roman" w:hAnsi="Times New Roman" w:cs="Times New Roman"/>
        </w:rPr>
        <w:t>Projekta</w:t>
      </w:r>
      <w:r w:rsidRPr="00E74E70">
        <w:rPr>
          <w:rFonts w:ascii="Times New Roman" w:hAnsi="Times New Roman" w:cs="Times New Roman"/>
        </w:rPr>
        <w:t xml:space="preserve"> ieviešanu produkcijā dienu</w:t>
      </w:r>
      <w:r>
        <w:rPr>
          <w:rFonts w:ascii="Times New Roman" w:hAnsi="Times New Roman" w:cs="Times New Roman"/>
        </w:rPr>
        <w:t>;</w:t>
      </w:r>
    </w:p>
    <w:p w14:paraId="0A5DA8C9" w14:textId="006B6247" w:rsidR="006456E0" w:rsidRDefault="00BB36CB" w:rsidP="006456E0">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5938E4" w:rsidRPr="00F23CBE">
        <w:rPr>
          <w:rFonts w:ascii="Times New Roman" w:hAnsi="Times New Roman" w:cs="Times New Roman"/>
        </w:rPr>
        <w:t>nformēt Sadarbības partneri par kārtību Deleģēto aktivitāšu un resursu plānošanai, pārvaldībai un uzraudzībai un izmaiņām tajā;</w:t>
      </w:r>
    </w:p>
    <w:p w14:paraId="5ED98CBB" w14:textId="32A5F744" w:rsidR="006456E0" w:rsidRDefault="00BB36CB" w:rsidP="006456E0">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6456E0">
        <w:rPr>
          <w:rFonts w:ascii="Times New Roman" w:hAnsi="Times New Roman" w:cs="Times New Roman"/>
        </w:rPr>
        <w:t>ekavējoties, bet ne vēlāk kā 3 (trīs) darba dienu laikā informēt Sadarbības partneri par jebkādu notikumu, kas varētu izraisīt īslaicīgu vai pilnīgu Projekta izbeigšanu vai citas izmaiņas Projekta īstenošanā;</w:t>
      </w:r>
    </w:p>
    <w:p w14:paraId="37BA9D5A" w14:textId="240BAB65" w:rsidR="001B54F1" w:rsidRDefault="00BB36CB" w:rsidP="001B54F1">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5938E4" w:rsidRPr="006456E0">
        <w:rPr>
          <w:rFonts w:ascii="Times New Roman" w:hAnsi="Times New Roman" w:cs="Times New Roman"/>
        </w:rPr>
        <w:t>nformēt Sadarbības partneri par Projekta darba grupas sanāksmēm, Projekta vadības grupas un Projekta uzraudzības padomes sanāksmēm, kurās Sadarbības partneris tiek aicināts piedalīties, vismaz 3 (trīs) darba dienas iepriekš;</w:t>
      </w:r>
    </w:p>
    <w:p w14:paraId="6E427A1D" w14:textId="6EBB0FCD" w:rsidR="00C50B4B" w:rsidRDefault="00E736D2" w:rsidP="00C50B4B">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j</w:t>
      </w:r>
      <w:r w:rsidR="005938E4" w:rsidRPr="001B54F1">
        <w:rPr>
          <w:rFonts w:ascii="Times New Roman" w:hAnsi="Times New Roman" w:cs="Times New Roman"/>
        </w:rPr>
        <w:t>a Sadarbības iestāde ar savu lēmumu atzīst Sadarbības partnera attiecināmos izdevumus par neatbilstoši veiktiem, Ministrija ietur neatbilstoši veiktos izdevumus no finansējuma Deleģēto aktivitāšu īstenošanai vai sada</w:t>
      </w:r>
      <w:r w:rsidR="00F46450" w:rsidRPr="001B54F1">
        <w:rPr>
          <w:rFonts w:ascii="Times New Roman" w:hAnsi="Times New Roman" w:cs="Times New Roman"/>
        </w:rPr>
        <w:t>r</w:t>
      </w:r>
      <w:r w:rsidR="005938E4" w:rsidRPr="001B54F1">
        <w:rPr>
          <w:rFonts w:ascii="Times New Roman" w:hAnsi="Times New Roman" w:cs="Times New Roman"/>
        </w:rPr>
        <w:t xml:space="preserve">bības partneris tos atmaksā </w:t>
      </w:r>
      <w:r w:rsidR="00F46450" w:rsidRPr="001B54F1">
        <w:rPr>
          <w:rFonts w:ascii="Times New Roman" w:hAnsi="Times New Roman" w:cs="Times New Roman"/>
        </w:rPr>
        <w:t>Ministrijai</w:t>
      </w:r>
      <w:r w:rsidR="005938E4" w:rsidRPr="001B54F1">
        <w:rPr>
          <w:rFonts w:ascii="Times New Roman" w:hAnsi="Times New Roman" w:cs="Times New Roman"/>
        </w:rPr>
        <w:t xml:space="preserve"> norādītā kontā</w:t>
      </w:r>
      <w:r w:rsidR="00C50B4B">
        <w:rPr>
          <w:rFonts w:ascii="Times New Roman" w:hAnsi="Times New Roman" w:cs="Times New Roman"/>
        </w:rPr>
        <w:t>.</w:t>
      </w:r>
    </w:p>
    <w:p w14:paraId="48FC9E40" w14:textId="77777777" w:rsidR="00C50B4B" w:rsidRDefault="005938E4" w:rsidP="00C50B4B">
      <w:pPr>
        <w:pStyle w:val="ListParagraph"/>
        <w:numPr>
          <w:ilvl w:val="1"/>
          <w:numId w:val="2"/>
        </w:numPr>
        <w:spacing w:after="0" w:line="240" w:lineRule="auto"/>
        <w:ind w:left="567" w:hanging="567"/>
        <w:jc w:val="both"/>
        <w:rPr>
          <w:rFonts w:ascii="Times New Roman" w:hAnsi="Times New Roman" w:cs="Times New Roman"/>
        </w:rPr>
      </w:pPr>
      <w:r w:rsidRPr="00C50B4B">
        <w:rPr>
          <w:rFonts w:ascii="Times New Roman" w:hAnsi="Times New Roman" w:cs="Times New Roman"/>
        </w:rPr>
        <w:t xml:space="preserve">Ministrijai ir šādas tiesības: </w:t>
      </w:r>
    </w:p>
    <w:p w14:paraId="219B5EE7" w14:textId="5F7E7804" w:rsidR="00E20DAE"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5938E4" w:rsidRPr="00C50B4B">
        <w:rPr>
          <w:rFonts w:ascii="Times New Roman" w:hAnsi="Times New Roman" w:cs="Times New Roman"/>
        </w:rPr>
        <w:t>ieprasīt Sadarbības partnerim jebkādu informāciju par Deleģēto aktivitāšu ieviešanas gaitu, veikt pārbaudes Projekta īstenošanas vietās</w:t>
      </w:r>
      <w:r w:rsidR="00E20DAE">
        <w:rPr>
          <w:rFonts w:ascii="Times New Roman" w:hAnsi="Times New Roman" w:cs="Times New Roman"/>
        </w:rPr>
        <w:t xml:space="preserve"> (izglītības iestādēs)</w:t>
      </w:r>
      <w:r w:rsidR="005938E4" w:rsidRPr="00C50B4B">
        <w:rPr>
          <w:rFonts w:ascii="Times New Roman" w:hAnsi="Times New Roman" w:cs="Times New Roman"/>
        </w:rPr>
        <w:t>;</w:t>
      </w:r>
    </w:p>
    <w:p w14:paraId="656E9872" w14:textId="11CF181C" w:rsidR="005938E4"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k</w:t>
      </w:r>
      <w:r w:rsidR="005938E4" w:rsidRPr="00E20DAE">
        <w:rPr>
          <w:rFonts w:ascii="Times New Roman" w:hAnsi="Times New Roman" w:cs="Times New Roman"/>
        </w:rPr>
        <w:t>onstatējot Deleģēto aktivitāšu īstenošanā neatbilstību normatīvajiem aktiem vai Līguma noteikumiem, rīkoties saskaņā ar normatīvo aktu prasībām un uzdot Sadarbības partnerim novērst neatbilstību, savstarpēji vienojoties par termiņu, ja Sadarbības partneris neatbilstību minētajā termiņā nenovērš, Ministrijai ir tiesības vienpusēji atkāpties no Līguma, 5 (piecas) darba dienas iepriekš par to brīdinot Sadarbības partneri</w:t>
      </w:r>
      <w:r w:rsidR="00703E3E">
        <w:rPr>
          <w:rFonts w:ascii="Times New Roman" w:hAnsi="Times New Roman" w:cs="Times New Roman"/>
        </w:rPr>
        <w:t>;</w:t>
      </w:r>
    </w:p>
    <w:p w14:paraId="07F6DF79" w14:textId="50DC97CD" w:rsidR="00703E3E"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703E3E" w:rsidRPr="00703E3E">
        <w:rPr>
          <w:rFonts w:ascii="Times New Roman" w:hAnsi="Times New Roman" w:cs="Times New Roman"/>
        </w:rPr>
        <w:t>zmantot citas normatīvajos aktos un Līgumā paredzētās tiesības</w:t>
      </w:r>
      <w:r w:rsidR="00703E3E">
        <w:rPr>
          <w:rFonts w:ascii="Times New Roman" w:hAnsi="Times New Roman" w:cs="Times New Roman"/>
        </w:rPr>
        <w:t>.</w:t>
      </w:r>
    </w:p>
    <w:p w14:paraId="17519D23" w14:textId="77777777" w:rsidR="0051608E" w:rsidRPr="0051608E" w:rsidRDefault="0051608E" w:rsidP="0051608E">
      <w:pPr>
        <w:pStyle w:val="Heading1"/>
        <w:numPr>
          <w:ilvl w:val="0"/>
          <w:numId w:val="2"/>
        </w:numPr>
      </w:pPr>
      <w:bookmarkStart w:id="1" w:name="_Ref459446588"/>
      <w:r w:rsidRPr="0051608E">
        <w:lastRenderedPageBreak/>
        <w:t>AR PROJEKTA ĪSTENOŠANU SAISTĪTIE DOKUMENTI UN TO GLABĀŠANAS TERMIŅŠ</w:t>
      </w:r>
      <w:bookmarkEnd w:id="1"/>
      <w:r w:rsidRPr="0051608E">
        <w:t xml:space="preserve"> </w:t>
      </w:r>
    </w:p>
    <w:p w14:paraId="7DD5EBB5" w14:textId="77777777" w:rsidR="000E46C0" w:rsidRDefault="0051608E" w:rsidP="00AC2C54">
      <w:pPr>
        <w:pStyle w:val="ListParagraph"/>
        <w:numPr>
          <w:ilvl w:val="1"/>
          <w:numId w:val="2"/>
        </w:numPr>
        <w:spacing w:after="120" w:line="240" w:lineRule="auto"/>
        <w:ind w:left="567" w:hanging="567"/>
        <w:jc w:val="both"/>
        <w:rPr>
          <w:rFonts w:ascii="Times New Roman" w:hAnsi="Times New Roman" w:cs="Times New Roman"/>
        </w:rPr>
      </w:pPr>
      <w:r w:rsidRPr="000E46C0">
        <w:rPr>
          <w:rFonts w:ascii="Times New Roman" w:hAnsi="Times New Roman" w:cs="Times New Roman"/>
        </w:rPr>
        <w:t>S</w:t>
      </w:r>
      <w:r w:rsidRPr="008A1BBF">
        <w:rPr>
          <w:rFonts w:ascii="Times New Roman" w:hAnsi="Times New Roman" w:cs="Times New Roman"/>
        </w:rPr>
        <w:t>adarbība</w:t>
      </w:r>
      <w:r w:rsidRPr="000E46C0">
        <w:rPr>
          <w:rFonts w:ascii="Times New Roman" w:hAnsi="Times New Roman" w:cs="Times New Roman"/>
        </w:rPr>
        <w:t>s partneris nodrošina visas ar Deleģēto aktivitāšu īstenošanu saistīto datņu un dokumentācijas uzglabāšanu, tajā skaitā ar Deleģēto aktivitāšu saistīto korespondenci, konkursu sludinājumus, nolikumus, iepirkumu procedūru dokumentāciju, darba veicēju, pakalpojumu sniedzēju piedāvājumus un piedāvājumu vērtēšanas dokumentāciju, Deleģēto aktivitāšu ietvaros noslēgtos līgumus un ar līgumiem saistīto korespondenci, veikto darbu un pakalpojumu apliecinošo dokumentāciju, veikto maksājumu dokumentāciju (rēķinus, maksājuma uzdevumus, bankas paziņojums par veiktajiem izdevumiem), attaisnojuma dokumentus u.c., ievērojot Eiropas Savienības un Latvijas Republikas normatīvajos aktos paredzētos dokumentu glabāšanas noteikumus.</w:t>
      </w:r>
    </w:p>
    <w:p w14:paraId="5022FA36" w14:textId="05288DA9" w:rsidR="0051608E" w:rsidRPr="000E46C0" w:rsidRDefault="0051608E" w:rsidP="00AC2C54">
      <w:pPr>
        <w:pStyle w:val="ListParagraph"/>
        <w:numPr>
          <w:ilvl w:val="1"/>
          <w:numId w:val="2"/>
        </w:numPr>
        <w:spacing w:before="120" w:after="120" w:line="240" w:lineRule="auto"/>
        <w:ind w:left="567" w:hanging="567"/>
        <w:jc w:val="both"/>
        <w:rPr>
          <w:rFonts w:ascii="Times New Roman" w:hAnsi="Times New Roman" w:cs="Times New Roman"/>
        </w:rPr>
      </w:pPr>
      <w:r w:rsidRPr="000E46C0">
        <w:rPr>
          <w:rFonts w:ascii="Times New Roman" w:hAnsi="Times New Roman" w:cs="Times New Roman"/>
        </w:rPr>
        <w:t>Pēc Projekta īstenošanas visus ar Deleģēto aktivitāšu īstenošanu saistīto dokumentu oriģinālus, tajā skaitā Projekta ietvaros noslēgto līgumu, veikto darbu, sniegto pakalpojumu apliecinošo dokumentu, veikto maksājumu apliecinošo dokumentu oriģinālus vai to atvasinājumus ar juridisku spēku, Sadarbības partneris uzglabā saskaņā ar termiņu, ko Sadarbības iestāde paziņo Ministrija</w:t>
      </w:r>
      <w:r w:rsidR="00CF3EB9">
        <w:rPr>
          <w:rFonts w:ascii="Times New Roman" w:hAnsi="Times New Roman" w:cs="Times New Roman"/>
        </w:rPr>
        <w:t>i</w:t>
      </w:r>
      <w:r w:rsidRPr="000E46C0">
        <w:rPr>
          <w:rFonts w:ascii="Times New Roman" w:hAnsi="Times New Roman" w:cs="Times New Roman"/>
        </w:rPr>
        <w:t>. Ministrija 10 (desmit) darba dienu laikā pēc Sadarbības iestādes sniegtās informācijas par Projekta dokumentu un vērtību glabāšanas termiņiem saņemšanas, paziņo šo termiņu Sadarbības partnerim.</w:t>
      </w:r>
    </w:p>
    <w:p w14:paraId="58540C74" w14:textId="5485A45D" w:rsidR="00A76F36" w:rsidRPr="00A76F36" w:rsidRDefault="003B240E" w:rsidP="00A76F36">
      <w:pPr>
        <w:pStyle w:val="Heading1"/>
      </w:pPr>
      <w:r>
        <w:t>5</w:t>
      </w:r>
      <w:r w:rsidR="00A76F36" w:rsidRPr="00A76F36">
        <w:t>.</w:t>
      </w:r>
      <w:r w:rsidR="00A76F36" w:rsidRPr="00A76F36">
        <w:tab/>
        <w:t>PUŠU SADARBĪBA UN PILNVAROTĀS PERSONAS</w:t>
      </w:r>
    </w:p>
    <w:p w14:paraId="4439E055" w14:textId="50FF450C" w:rsidR="00874CD9" w:rsidRPr="003B240E" w:rsidRDefault="00A76F36" w:rsidP="003B240E">
      <w:pPr>
        <w:pStyle w:val="ListParagraph"/>
        <w:numPr>
          <w:ilvl w:val="1"/>
          <w:numId w:val="31"/>
        </w:numPr>
        <w:spacing w:after="0" w:line="240" w:lineRule="auto"/>
        <w:jc w:val="both"/>
        <w:rPr>
          <w:rFonts w:ascii="Times New Roman" w:hAnsi="Times New Roman" w:cs="Times New Roman"/>
        </w:rPr>
      </w:pPr>
      <w:r w:rsidRPr="003B240E">
        <w:rPr>
          <w:rFonts w:ascii="Times New Roman" w:hAnsi="Times New Roman" w:cs="Times New Roman"/>
        </w:rPr>
        <w:t>Līguma izpildei katra no Pusēm nosaka vienu vai vairākas pilnvarotās personas, kuru pienākums ir kontrolēt un koordinēt Līguma izpildi un piedalīties Projekta īstenošanas pasākumos</w:t>
      </w:r>
      <w:r w:rsidR="00097827" w:rsidRPr="003B240E">
        <w:rPr>
          <w:rFonts w:ascii="Times New Roman" w:hAnsi="Times New Roman" w:cs="Times New Roman"/>
        </w:rPr>
        <w:t>,</w:t>
      </w:r>
      <w:r w:rsidR="00097827" w:rsidRPr="00097827">
        <w:t xml:space="preserve"> </w:t>
      </w:r>
      <w:r w:rsidR="00097827" w:rsidRPr="003B240E">
        <w:rPr>
          <w:rFonts w:ascii="Times New Roman" w:hAnsi="Times New Roman" w:cs="Times New Roman"/>
        </w:rPr>
        <w:t>kā arī sazināties ar otras Puses kontaktpersonām, kā saziņas veidu izmantojot kontaktpersonas elektroniskā pasta adresi.</w:t>
      </w:r>
    </w:p>
    <w:p w14:paraId="5CA33E0A" w14:textId="7D5B329E" w:rsidR="00874CD9" w:rsidRPr="003B240E" w:rsidRDefault="00A76F36" w:rsidP="003B240E">
      <w:pPr>
        <w:pStyle w:val="ListParagraph"/>
        <w:numPr>
          <w:ilvl w:val="1"/>
          <w:numId w:val="31"/>
        </w:numPr>
        <w:spacing w:after="0" w:line="240" w:lineRule="auto"/>
        <w:jc w:val="both"/>
        <w:rPr>
          <w:rFonts w:ascii="Times New Roman" w:hAnsi="Times New Roman" w:cs="Times New Roman"/>
        </w:rPr>
      </w:pPr>
      <w:r w:rsidRPr="003B240E">
        <w:rPr>
          <w:rFonts w:ascii="Times New Roman" w:hAnsi="Times New Roman" w:cs="Times New Roman"/>
        </w:rPr>
        <w:t xml:space="preserve">Ministrijas pilnvarotā persona: </w:t>
      </w:r>
    </w:p>
    <w:p w14:paraId="3D263219" w14:textId="34881767" w:rsidR="00B02C47" w:rsidRPr="008B117B" w:rsidRDefault="00581DE6" w:rsidP="003B240E">
      <w:pPr>
        <w:pStyle w:val="ListParagraph"/>
        <w:numPr>
          <w:ilvl w:val="2"/>
          <w:numId w:val="31"/>
        </w:numPr>
        <w:spacing w:after="0" w:line="240" w:lineRule="auto"/>
        <w:ind w:left="1134" w:hanging="708"/>
        <w:jc w:val="both"/>
        <w:rPr>
          <w:rFonts w:ascii="Times New Roman" w:hAnsi="Times New Roman" w:cs="Times New Roman"/>
        </w:rPr>
      </w:pPr>
      <w:r w:rsidRPr="00581DE6">
        <w:rPr>
          <w:rFonts w:ascii="Times New Roman" w:hAnsi="Times New Roman" w:cs="Times New Roman"/>
        </w:rPr>
        <w:t xml:space="preserve">Izglītības un zinātnes ministrijas </w:t>
      </w:r>
      <w:r w:rsidR="00477EA5" w:rsidRPr="00477EA5">
        <w:rPr>
          <w:rFonts w:ascii="Times New Roman" w:hAnsi="Times New Roman" w:cs="Times New Roman"/>
        </w:rPr>
        <w:t xml:space="preserve">Informācijas tehnoloģiju departamenta </w:t>
      </w:r>
      <w:r w:rsidR="00192AC6">
        <w:rPr>
          <w:rFonts w:ascii="Times New Roman" w:hAnsi="Times New Roman" w:cs="Times New Roman"/>
        </w:rPr>
        <w:t>direktore</w:t>
      </w:r>
      <w:r w:rsidR="00192AC6" w:rsidRPr="00477EA5" w:rsidDel="00477EA5">
        <w:rPr>
          <w:rFonts w:ascii="Times New Roman" w:hAnsi="Times New Roman" w:cs="Times New Roman"/>
        </w:rPr>
        <w:t xml:space="preserve"> </w:t>
      </w:r>
      <w:r w:rsidR="00477EA5">
        <w:rPr>
          <w:rFonts w:ascii="Times New Roman" w:hAnsi="Times New Roman" w:cs="Times New Roman"/>
          <w:b/>
          <w:bCs/>
        </w:rPr>
        <w:t>Dace Zaļkalne</w:t>
      </w:r>
      <w:r w:rsidRPr="008B117B">
        <w:rPr>
          <w:rFonts w:ascii="Times New Roman" w:hAnsi="Times New Roman" w:cs="Times New Roman"/>
        </w:rPr>
        <w:t xml:space="preserve">, </w:t>
      </w:r>
      <w:hyperlink r:id="rId12" w:history="1">
        <w:r w:rsidR="008B117B" w:rsidRPr="008B117B">
          <w:rPr>
            <w:rStyle w:val="Hyperlink"/>
            <w:rFonts w:ascii="Times New Roman" w:hAnsi="Times New Roman" w:cs="Times New Roman"/>
            <w:color w:val="auto"/>
          </w:rPr>
          <w:t>Dace.Zalkalne@izm.gov.lv</w:t>
        </w:r>
      </w:hyperlink>
      <w:r w:rsidR="008B117B" w:rsidRPr="008B117B">
        <w:rPr>
          <w:rFonts w:ascii="Times New Roman" w:hAnsi="Times New Roman" w:cs="Times New Roman"/>
        </w:rPr>
        <w:t xml:space="preserve">, </w:t>
      </w:r>
      <w:r w:rsidRPr="008B117B">
        <w:rPr>
          <w:rFonts w:ascii="Times New Roman" w:hAnsi="Times New Roman" w:cs="Times New Roman"/>
        </w:rPr>
        <w:t>tālr.</w:t>
      </w:r>
      <w:r w:rsidR="00AB2208" w:rsidRPr="008B117B">
        <w:rPr>
          <w:rFonts w:ascii="Times New Roman" w:hAnsi="Times New Roman" w:cs="Times New Roman"/>
        </w:rPr>
        <w:t>n</w:t>
      </w:r>
      <w:r w:rsidRPr="008B117B">
        <w:rPr>
          <w:rFonts w:ascii="Times New Roman" w:hAnsi="Times New Roman" w:cs="Times New Roman"/>
        </w:rPr>
        <w:t>r.</w:t>
      </w:r>
      <w:r w:rsidR="00AB2208" w:rsidRPr="008B117B">
        <w:rPr>
          <w:rFonts w:ascii="Times New Roman" w:hAnsi="Times New Roman" w:cs="Times New Roman"/>
        </w:rPr>
        <w:t>:</w:t>
      </w:r>
      <w:r w:rsidRPr="008B117B">
        <w:rPr>
          <w:rFonts w:ascii="Times New Roman" w:hAnsi="Times New Roman" w:cs="Times New Roman"/>
        </w:rPr>
        <w:t xml:space="preserve"> </w:t>
      </w:r>
      <w:r w:rsidR="00415D0A" w:rsidRPr="008B117B">
        <w:rPr>
          <w:rFonts w:ascii="Times New Roman" w:hAnsi="Times New Roman" w:cs="Times New Roman"/>
        </w:rPr>
        <w:t>67047881</w:t>
      </w:r>
      <w:r w:rsidR="0072487B" w:rsidRPr="008B117B">
        <w:rPr>
          <w:rFonts w:ascii="Times New Roman" w:hAnsi="Times New Roman" w:cs="Times New Roman"/>
        </w:rPr>
        <w:t>;</w:t>
      </w:r>
      <w:r w:rsidR="00A76F36" w:rsidRPr="008B117B">
        <w:rPr>
          <w:rFonts w:ascii="Times New Roman" w:hAnsi="Times New Roman" w:cs="Times New Roman"/>
        </w:rPr>
        <w:t xml:space="preserve"> </w:t>
      </w:r>
    </w:p>
    <w:p w14:paraId="57F2E59E" w14:textId="41513BCB" w:rsidR="00453D8E" w:rsidRPr="008B117B" w:rsidRDefault="00453D8E" w:rsidP="003B240E">
      <w:pPr>
        <w:pStyle w:val="ListParagraph"/>
        <w:numPr>
          <w:ilvl w:val="2"/>
          <w:numId w:val="31"/>
        </w:numPr>
        <w:spacing w:after="0" w:line="240" w:lineRule="auto"/>
        <w:ind w:left="1134" w:hanging="708"/>
        <w:jc w:val="both"/>
        <w:rPr>
          <w:rFonts w:ascii="Times New Roman" w:hAnsi="Times New Roman" w:cs="Times New Roman"/>
        </w:rPr>
      </w:pPr>
      <w:r w:rsidRPr="008B117B">
        <w:rPr>
          <w:rFonts w:ascii="Times New Roman" w:hAnsi="Times New Roman" w:cs="Times New Roman"/>
        </w:rPr>
        <w:t xml:space="preserve">Izglītības un zinātnes ministrijas Informācijas tehnoloģiju departamenta </w:t>
      </w:r>
      <w:r w:rsidR="004F4FF6" w:rsidRPr="008B117B">
        <w:rPr>
          <w:rFonts w:ascii="Times New Roman" w:hAnsi="Times New Roman" w:cs="Times New Roman"/>
        </w:rPr>
        <w:t>projektu</w:t>
      </w:r>
      <w:r w:rsidRPr="008B117B">
        <w:rPr>
          <w:rFonts w:ascii="Times New Roman" w:hAnsi="Times New Roman" w:cs="Times New Roman"/>
        </w:rPr>
        <w:t xml:space="preserve"> vadītāja</w:t>
      </w:r>
      <w:r w:rsidRPr="008B117B" w:rsidDel="00477EA5">
        <w:rPr>
          <w:rFonts w:ascii="Times New Roman" w:hAnsi="Times New Roman" w:cs="Times New Roman"/>
        </w:rPr>
        <w:t xml:space="preserve"> </w:t>
      </w:r>
      <w:r w:rsidR="00B370FB" w:rsidRPr="008B117B">
        <w:rPr>
          <w:rFonts w:ascii="Times New Roman" w:hAnsi="Times New Roman" w:cs="Times New Roman"/>
          <w:b/>
          <w:bCs/>
        </w:rPr>
        <w:t>Laura Metlāne</w:t>
      </w:r>
      <w:r w:rsidRPr="008B117B">
        <w:rPr>
          <w:rFonts w:ascii="Times New Roman" w:hAnsi="Times New Roman" w:cs="Times New Roman"/>
        </w:rPr>
        <w:t xml:space="preserve">, </w:t>
      </w:r>
      <w:hyperlink r:id="rId13" w:history="1">
        <w:r w:rsidR="008B117B" w:rsidRPr="008B117B">
          <w:rPr>
            <w:rStyle w:val="Hyperlink"/>
            <w:rFonts w:ascii="Times New Roman" w:hAnsi="Times New Roman" w:cs="Times New Roman"/>
            <w:color w:val="auto"/>
          </w:rPr>
          <w:t>Laura.Metlāne@izm.gov.lv</w:t>
        </w:r>
      </w:hyperlink>
      <w:r w:rsidR="008B117B" w:rsidRPr="008B117B">
        <w:rPr>
          <w:rFonts w:ascii="Times New Roman" w:hAnsi="Times New Roman" w:cs="Times New Roman"/>
        </w:rPr>
        <w:t xml:space="preserve">, </w:t>
      </w:r>
      <w:r w:rsidRPr="008B117B">
        <w:rPr>
          <w:rFonts w:ascii="Times New Roman" w:hAnsi="Times New Roman" w:cs="Times New Roman"/>
        </w:rPr>
        <w:t xml:space="preserve">tālr.nr.: </w:t>
      </w:r>
      <w:r w:rsidR="004F6733" w:rsidRPr="008B117B">
        <w:rPr>
          <w:rFonts w:ascii="Times New Roman" w:hAnsi="Times New Roman" w:cs="Times New Roman"/>
        </w:rPr>
        <w:t>67047910</w:t>
      </w:r>
      <w:r w:rsidR="0072487B" w:rsidRPr="008B117B">
        <w:rPr>
          <w:rFonts w:ascii="Times New Roman" w:hAnsi="Times New Roman" w:cs="Times New Roman"/>
        </w:rPr>
        <w:t>.</w:t>
      </w:r>
    </w:p>
    <w:p w14:paraId="50EB42DD" w14:textId="77777777" w:rsidR="00B02C47" w:rsidRPr="008B117B"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8B117B">
        <w:rPr>
          <w:rFonts w:ascii="Times New Roman" w:hAnsi="Times New Roman" w:cs="Times New Roman"/>
        </w:rPr>
        <w:t>Sadarbības partnera pilnvarotā persona:</w:t>
      </w:r>
    </w:p>
    <w:p w14:paraId="4182AAD3" w14:textId="3ED3195E" w:rsidR="00503D9E" w:rsidRPr="008B117B" w:rsidRDefault="00ED0BA5" w:rsidP="009E3E2A">
      <w:pPr>
        <w:pStyle w:val="ListParagraph"/>
        <w:spacing w:after="0" w:line="240" w:lineRule="auto"/>
        <w:ind w:left="1134"/>
        <w:jc w:val="both"/>
        <w:rPr>
          <w:rFonts w:ascii="Times New Roman" w:hAnsi="Times New Roman" w:cs="Times New Roman"/>
        </w:rPr>
      </w:pPr>
      <w:r w:rsidRPr="00ED0BA5">
        <w:rPr>
          <w:rFonts w:ascii="Times New Roman" w:hAnsi="Times New Roman" w:cs="Times New Roman"/>
        </w:rPr>
        <w:t xml:space="preserve">Izglītības pārvaldes vadītāja </w:t>
      </w:r>
      <w:r w:rsidRPr="00F4639F">
        <w:rPr>
          <w:rFonts w:ascii="Times New Roman" w:hAnsi="Times New Roman" w:cs="Times New Roman"/>
          <w:b/>
          <w:bCs/>
        </w:rPr>
        <w:t xml:space="preserve">Marina </w:t>
      </w:r>
      <w:proofErr w:type="spellStart"/>
      <w:r w:rsidRPr="00F4639F">
        <w:rPr>
          <w:rFonts w:ascii="Times New Roman" w:hAnsi="Times New Roman" w:cs="Times New Roman"/>
          <w:b/>
          <w:bCs/>
        </w:rPr>
        <w:t>Isupova</w:t>
      </w:r>
      <w:proofErr w:type="spellEnd"/>
      <w:r w:rsidRPr="00ED0BA5">
        <w:rPr>
          <w:rFonts w:ascii="Times New Roman" w:hAnsi="Times New Roman" w:cs="Times New Roman"/>
        </w:rPr>
        <w:t>, marina.isupova@ip.daugavpils.lv, tālr. Nr. 29140955</w:t>
      </w:r>
      <w:r w:rsidR="00503D9E" w:rsidRPr="008B117B">
        <w:rPr>
          <w:rFonts w:ascii="Times New Roman" w:hAnsi="Times New Roman" w:cs="Times New Roman"/>
        </w:rPr>
        <w:t>;</w:t>
      </w:r>
    </w:p>
    <w:p w14:paraId="17D8D4C6" w14:textId="59DA1F20"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8B117B">
        <w:rPr>
          <w:rFonts w:ascii="Times New Roman" w:hAnsi="Times New Roman" w:cs="Times New Roman"/>
        </w:rPr>
        <w:t xml:space="preserve">Ja kāda no Pusēm maina Līguma </w:t>
      </w:r>
      <w:r w:rsidR="003B240E">
        <w:rPr>
          <w:rFonts w:ascii="Times New Roman" w:hAnsi="Times New Roman" w:cs="Times New Roman"/>
        </w:rPr>
        <w:t>5</w:t>
      </w:r>
      <w:r w:rsidRPr="008B117B">
        <w:rPr>
          <w:rFonts w:ascii="Times New Roman" w:hAnsi="Times New Roman" w:cs="Times New Roman"/>
        </w:rPr>
        <w:t xml:space="preserve">.2. un </w:t>
      </w:r>
      <w:r w:rsidR="003B240E">
        <w:rPr>
          <w:rFonts w:ascii="Times New Roman" w:hAnsi="Times New Roman" w:cs="Times New Roman"/>
        </w:rPr>
        <w:t>5</w:t>
      </w:r>
      <w:r w:rsidRPr="008B117B">
        <w:rPr>
          <w:rFonts w:ascii="Times New Roman" w:hAnsi="Times New Roman" w:cs="Times New Roman"/>
        </w:rPr>
        <w:t xml:space="preserve">.3. apakšpunktā </w:t>
      </w:r>
      <w:r w:rsidRPr="009277A2">
        <w:rPr>
          <w:rFonts w:ascii="Times New Roman" w:hAnsi="Times New Roman" w:cs="Times New Roman"/>
        </w:rPr>
        <w:t>noteiktās pilnvarotās personas, tad šai Pusei par izmaiņām jāpaziņo otrai Pusei rakstiski 3 (trīs) darba dienu laikā.</w:t>
      </w:r>
    </w:p>
    <w:p w14:paraId="1BB0300A" w14:textId="77777777"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Jebkurš oficiāls paziņojums, lūgums, pieprasījums vai cita informācija saskaņā ar Līgumu tiek noformēta rakstiski.</w:t>
      </w:r>
    </w:p>
    <w:p w14:paraId="6E797FA1" w14:textId="03F098F9"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 xml:space="preserve">Saziņa informatīvajos vai organizatoriskajos jautājumos organizējama, izmantojot Līguma </w:t>
      </w:r>
      <w:r w:rsidR="003B240E">
        <w:rPr>
          <w:rFonts w:ascii="Times New Roman" w:hAnsi="Times New Roman" w:cs="Times New Roman"/>
        </w:rPr>
        <w:t>5</w:t>
      </w:r>
      <w:r w:rsidRPr="00F85778">
        <w:rPr>
          <w:rFonts w:ascii="Times New Roman" w:hAnsi="Times New Roman" w:cs="Times New Roman"/>
        </w:rPr>
        <w:t xml:space="preserve">.2. un </w:t>
      </w:r>
      <w:r w:rsidR="003B240E">
        <w:rPr>
          <w:rFonts w:ascii="Times New Roman" w:hAnsi="Times New Roman" w:cs="Times New Roman"/>
        </w:rPr>
        <w:t>5</w:t>
      </w:r>
      <w:r w:rsidRPr="00F85778">
        <w:rPr>
          <w:rFonts w:ascii="Times New Roman" w:hAnsi="Times New Roman" w:cs="Times New Roman"/>
        </w:rPr>
        <w:t>.3. apakšpunktā norādītās pilnvaroto personu elektroniskā pasta adreses.</w:t>
      </w:r>
    </w:p>
    <w:p w14:paraId="62D49C2F" w14:textId="402935B7" w:rsidR="00703E3E" w:rsidRP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Pus</w:t>
      </w:r>
      <w:r w:rsidR="003B240E">
        <w:rPr>
          <w:rFonts w:ascii="Times New Roman" w:hAnsi="Times New Roman" w:cs="Times New Roman"/>
        </w:rPr>
        <w:t>e</w:t>
      </w:r>
      <w:r w:rsidRPr="00F85778">
        <w:rPr>
          <w:rFonts w:ascii="Times New Roman" w:hAnsi="Times New Roman" w:cs="Times New Roman"/>
        </w:rPr>
        <w:t>s apņemas atklāti, pamatoti un argumentēti, skaidrot sabiedrībai un masu informācijas līdzekļiem lēmumus, kas pieņemti Projekta ietvaros. Puses pauž vienotu nostāju visos jautājumos, kas ir saistīti ar Projekta īstenošanu, iepriekš tos saskaņojot.</w:t>
      </w:r>
    </w:p>
    <w:p w14:paraId="044AEC21" w14:textId="2C3ACE40" w:rsidR="00572716" w:rsidRPr="00572716" w:rsidRDefault="00B45F3D" w:rsidP="003B240E">
      <w:pPr>
        <w:pStyle w:val="Heading1"/>
        <w:numPr>
          <w:ilvl w:val="0"/>
          <w:numId w:val="31"/>
        </w:numPr>
      </w:pPr>
      <w:r w:rsidRPr="00B45F3D">
        <w:t>KONFIDENCIALITĀTE</w:t>
      </w:r>
    </w:p>
    <w:p w14:paraId="381746DA" w14:textId="77777777" w:rsidR="00B36D4A" w:rsidRDefault="00B45F3D" w:rsidP="003B240E">
      <w:pPr>
        <w:pStyle w:val="ListParagraph"/>
        <w:numPr>
          <w:ilvl w:val="1"/>
          <w:numId w:val="31"/>
        </w:numPr>
        <w:ind w:left="567" w:hanging="567"/>
        <w:jc w:val="both"/>
        <w:rPr>
          <w:rFonts w:ascii="Times New Roman" w:hAnsi="Times New Roman" w:cs="Times New Roman"/>
        </w:rPr>
      </w:pPr>
      <w:r w:rsidRPr="00572716">
        <w:rPr>
          <w:rFonts w:ascii="Times New Roman" w:hAnsi="Times New Roman" w:cs="Times New Roman"/>
        </w:rPr>
        <w:t>Puses apņemas bez otras Puses iepriekšējas rakstveida piekrišanas neizpaust informāciju, ko tā ieguvusi Līguma izpildes gaitā un kurai Puse ir piešķīrusi ierobežotas pieejamības statusu.</w:t>
      </w:r>
    </w:p>
    <w:p w14:paraId="195B11C6" w14:textId="77777777" w:rsidR="000279A5" w:rsidRDefault="00B45F3D" w:rsidP="003B240E">
      <w:pPr>
        <w:pStyle w:val="ListParagraph"/>
        <w:numPr>
          <w:ilvl w:val="1"/>
          <w:numId w:val="31"/>
        </w:numPr>
        <w:ind w:left="567" w:hanging="567"/>
        <w:jc w:val="both"/>
        <w:rPr>
          <w:rFonts w:ascii="Times New Roman" w:hAnsi="Times New Roman" w:cs="Times New Roman"/>
        </w:rPr>
      </w:pPr>
      <w:r w:rsidRPr="00B36D4A">
        <w:rPr>
          <w:rFonts w:ascii="Times New Roman" w:hAnsi="Times New Roman" w:cs="Times New Roman"/>
        </w:rPr>
        <w:t>Puses apņemas ievērot konfidencialitāti attiecībā uz otras Puses saimnieciska, tehniska vai zinātniska rakstura lietām, kurām viena no Pusēm ir noteikusi konfidencialitātes statusu vai ierobežotas pieejamības informācijas statusu Līguma ietvaros.</w:t>
      </w:r>
    </w:p>
    <w:p w14:paraId="7F006F7C" w14:textId="77777777" w:rsidR="000B16AA" w:rsidRDefault="00B45F3D" w:rsidP="003B240E">
      <w:pPr>
        <w:pStyle w:val="ListParagraph"/>
        <w:numPr>
          <w:ilvl w:val="1"/>
          <w:numId w:val="31"/>
        </w:numPr>
        <w:ind w:left="567" w:hanging="567"/>
        <w:jc w:val="both"/>
        <w:rPr>
          <w:rFonts w:ascii="Times New Roman" w:hAnsi="Times New Roman" w:cs="Times New Roman"/>
        </w:rPr>
      </w:pPr>
      <w:r w:rsidRPr="000279A5">
        <w:rPr>
          <w:rFonts w:ascii="Times New Roman" w:hAnsi="Times New Roman" w:cs="Times New Roman"/>
        </w:rPr>
        <w:t>Jebkāda informācija, ko Līguma darbības laikā katra Puse iegūst no citas Puses, bez iepriekšējās saskaņošanas ar citu Pusi var tikt atklāta tikai normatīvajos aktos paredzētajos gadījumos un kārtībā.</w:t>
      </w:r>
    </w:p>
    <w:p w14:paraId="28F1C08C" w14:textId="77777777" w:rsidR="000B16AA" w:rsidRDefault="00B45F3D" w:rsidP="003B240E">
      <w:pPr>
        <w:pStyle w:val="ListParagraph"/>
        <w:numPr>
          <w:ilvl w:val="1"/>
          <w:numId w:val="31"/>
        </w:numPr>
        <w:ind w:left="567" w:hanging="567"/>
        <w:jc w:val="both"/>
        <w:rPr>
          <w:rFonts w:ascii="Times New Roman" w:hAnsi="Times New Roman" w:cs="Times New Roman"/>
        </w:rPr>
      </w:pPr>
      <w:r w:rsidRPr="000B16AA">
        <w:rPr>
          <w:rFonts w:ascii="Times New Roman" w:hAnsi="Times New Roman" w:cs="Times New Roman"/>
        </w:rPr>
        <w:lastRenderedPageBreak/>
        <w:t>Konfidencialitātes noteikumi darbojas Līguma darbības laikā un paliek spēkā pēc Līguma darbības beigām.</w:t>
      </w:r>
    </w:p>
    <w:p w14:paraId="0A183BC4" w14:textId="55E40DC9" w:rsidR="00B45F3D" w:rsidRPr="000B16AA" w:rsidRDefault="00B45F3D" w:rsidP="003B240E">
      <w:pPr>
        <w:pStyle w:val="ListParagraph"/>
        <w:numPr>
          <w:ilvl w:val="1"/>
          <w:numId w:val="31"/>
        </w:numPr>
        <w:ind w:left="567" w:hanging="567"/>
        <w:jc w:val="both"/>
        <w:rPr>
          <w:rFonts w:ascii="Times New Roman" w:hAnsi="Times New Roman" w:cs="Times New Roman"/>
        </w:rPr>
      </w:pPr>
      <w:r w:rsidRPr="000B16AA">
        <w:rPr>
          <w:rFonts w:ascii="Times New Roman" w:hAnsi="Times New Roman" w:cs="Times New Roman"/>
        </w:rPr>
        <w:t>Konfidenciālas informācijas izpaušana trešajām personām netiks uzskatīta par Līguma pārkāpumu šādos gadījumos:</w:t>
      </w:r>
    </w:p>
    <w:p w14:paraId="5EB974F1" w14:textId="269D7809" w:rsidR="00B45F3D" w:rsidRPr="000B16AA"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0B16AA">
        <w:rPr>
          <w:rFonts w:ascii="Times New Roman" w:hAnsi="Times New Roman" w:cs="Times New Roman"/>
        </w:rPr>
        <w:t>onfidenciāla informācija tiek izpausta vai nodota kompetentām valsts varas, administratīvajām, tiesu vai tamlīdzīgām iestādēm vai citām trešajām personām tiesību aktos noteiktajos gadījumos un kārtībā ar noteikumu, ka saņēmēja Puse savu iespēju robežās nekavējoties paziņo par to nododošajai otrai Pusei (ja vien nebūs tiešs kompetento iestāžu aizliegums to darīt);</w:t>
      </w:r>
    </w:p>
    <w:p w14:paraId="00ACA927" w14:textId="0212A9D8" w:rsidR="00635686"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0B16AA">
        <w:rPr>
          <w:rFonts w:ascii="Times New Roman" w:hAnsi="Times New Roman" w:cs="Times New Roman"/>
        </w:rPr>
        <w:t>onfidenciāla informācija tiek izpausta vai nodota trešajām personām pēc tam, kad šī pati konfidenciālā informācija neatkarīgi no saņēmējas Puses ir kļuvusi publiski zināma vai brīvi pieejama trešajām personām.</w:t>
      </w:r>
    </w:p>
    <w:p w14:paraId="16488315" w14:textId="1F8D2891" w:rsidR="00B45F3D" w:rsidRPr="00267587" w:rsidRDefault="00B45F3D" w:rsidP="003B240E">
      <w:pPr>
        <w:pStyle w:val="ListParagraph"/>
        <w:numPr>
          <w:ilvl w:val="1"/>
          <w:numId w:val="31"/>
        </w:numPr>
        <w:ind w:left="567" w:hanging="567"/>
        <w:jc w:val="both"/>
        <w:rPr>
          <w:rFonts w:ascii="Times New Roman" w:hAnsi="Times New Roman" w:cs="Times New Roman"/>
        </w:rPr>
      </w:pPr>
      <w:r w:rsidRPr="00267587">
        <w:rPr>
          <w:rFonts w:ascii="Times New Roman" w:hAnsi="Times New Roman" w:cs="Times New Roman"/>
        </w:rPr>
        <w:t>Par konfidencialitātes pārkāpumu netiks uzskatīts un konfidencialitātes pienākums neattiecas uz šādu informāciju:</w:t>
      </w:r>
    </w:p>
    <w:p w14:paraId="76D97186" w14:textId="210A7C44"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ir publiski pieejama pirms Līguma noslēgšanas;</w:t>
      </w:r>
    </w:p>
    <w:p w14:paraId="0EE52B07" w14:textId="2A4E0A68"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kļūst publiski pieejama bez saņēmējas puses vainas;</w:t>
      </w:r>
    </w:p>
    <w:p w14:paraId="08B05D13" w14:textId="0EF21020"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ir nodota saņēmējai pusei bez konfidencialitātes pienākuma;</w:t>
      </w:r>
    </w:p>
    <w:p w14:paraId="70EF57D9" w14:textId="77615504"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uru saņēmēja puse ir radījusi neatkarīgi no Izpaudējas puses.</w:t>
      </w:r>
    </w:p>
    <w:p w14:paraId="0339D981" w14:textId="2149AB16" w:rsidR="00B45F3D" w:rsidRPr="008B6067" w:rsidRDefault="00B45F3D" w:rsidP="003B240E">
      <w:pPr>
        <w:pStyle w:val="Heading1"/>
        <w:numPr>
          <w:ilvl w:val="0"/>
          <w:numId w:val="31"/>
        </w:numPr>
      </w:pPr>
      <w:r w:rsidRPr="008B6067">
        <w:t>NEPĀRVARAMA VARA</w:t>
      </w:r>
    </w:p>
    <w:p w14:paraId="29787386" w14:textId="77777777" w:rsidR="00A25562" w:rsidRDefault="00B45F3D" w:rsidP="003B240E">
      <w:pPr>
        <w:pStyle w:val="ListParagraph"/>
        <w:numPr>
          <w:ilvl w:val="1"/>
          <w:numId w:val="31"/>
        </w:numPr>
        <w:ind w:left="567" w:hanging="567"/>
        <w:jc w:val="both"/>
        <w:rPr>
          <w:rFonts w:ascii="Times New Roman" w:hAnsi="Times New Roman" w:cs="Times New Roman"/>
        </w:rPr>
      </w:pPr>
      <w:r w:rsidRPr="008B6067">
        <w:rPr>
          <w:rFonts w:ascii="Times New Roman" w:hAnsi="Times New Roman" w:cs="Times New Roman"/>
        </w:rPr>
        <w:t>Puses tiek atbrīvotas no Līguma nosacījumu izpildes, ja tā cēlonis ir nepārvarama vara, no Pušu gribas neatkarīgi notikumi, kuru iestāšanās nav atkarīga no Pušu gribas un iespējām tos kontrolēt, un kuru rezultātā Līgumu vairs nav iespējams izpildīt. Pie šādiem notikumiem ir pieskaitāmi arī, bet ne tikai, stihiskas nelaimes (dabas katastrofas), streiki, karadarbība, būtiskās un neparedzamas izmaiņas normatīvajos aktos.</w:t>
      </w:r>
    </w:p>
    <w:p w14:paraId="30C26512" w14:textId="77777777" w:rsidR="001434CD" w:rsidRDefault="00B45F3D" w:rsidP="003B240E">
      <w:pPr>
        <w:pStyle w:val="ListParagraph"/>
        <w:numPr>
          <w:ilvl w:val="1"/>
          <w:numId w:val="31"/>
        </w:numPr>
        <w:ind w:left="567" w:hanging="567"/>
        <w:jc w:val="both"/>
        <w:rPr>
          <w:rFonts w:ascii="Times New Roman" w:hAnsi="Times New Roman" w:cs="Times New Roman"/>
        </w:rPr>
      </w:pPr>
      <w:r w:rsidRPr="00A25562">
        <w:rPr>
          <w:rFonts w:ascii="Times New Roman" w:hAnsi="Times New Roman" w:cs="Times New Roman"/>
        </w:rPr>
        <w:t xml:space="preserve">Puse, kura nepārvaramas varas dēļ nevar izpildīt savas saistības, 3 (trīs) dienu laikā par to </w:t>
      </w:r>
      <w:proofErr w:type="spellStart"/>
      <w:r w:rsidRPr="00A25562">
        <w:rPr>
          <w:rFonts w:ascii="Times New Roman" w:hAnsi="Times New Roman" w:cs="Times New Roman"/>
        </w:rPr>
        <w:t>rakstveidā</w:t>
      </w:r>
      <w:proofErr w:type="spellEnd"/>
      <w:r w:rsidRPr="00A25562">
        <w:rPr>
          <w:rFonts w:ascii="Times New Roman" w:hAnsi="Times New Roman" w:cs="Times New Roman"/>
        </w:rPr>
        <w:t xml:space="preserve"> informē otru Pusi un pamato cēloņsakarību starp šo faktu un nespēju izpildīt saistības.</w:t>
      </w:r>
    </w:p>
    <w:p w14:paraId="2703C6BD" w14:textId="77777777" w:rsidR="001434CD" w:rsidRDefault="00B45F3D" w:rsidP="003B240E">
      <w:pPr>
        <w:pStyle w:val="ListParagraph"/>
        <w:numPr>
          <w:ilvl w:val="1"/>
          <w:numId w:val="31"/>
        </w:numPr>
        <w:ind w:left="567" w:hanging="567"/>
        <w:jc w:val="both"/>
        <w:rPr>
          <w:rFonts w:ascii="Times New Roman" w:hAnsi="Times New Roman" w:cs="Times New Roman"/>
        </w:rPr>
      </w:pPr>
      <w:r w:rsidRPr="001434CD">
        <w:rPr>
          <w:rFonts w:ascii="Times New Roman" w:hAnsi="Times New Roman" w:cs="Times New Roman"/>
        </w:rPr>
        <w:t>Nepārvaramas varas gadījumā sadarbība tiek apturēta uz attiecīgā nepārvaramas varas notikuma pastāvēšanas laiku, un ar šo Līgumu noteikto saistību izpildes termiņš ir attiecīgi pagarināms. Pēc nepārvaramās varas notikuma Puses savstarpēji vienojas par jaunu Līguma izpildes termiņu, ņemot vērā visus nepārvaramās varas notikuma apstākļus un atbilstoši Ministrijas ar Sadarbības iestādi noslēgtās vienošanās par Projekta īstenošanu nosacījumiem.</w:t>
      </w:r>
    </w:p>
    <w:p w14:paraId="37B6437B" w14:textId="56CA3944" w:rsidR="00B45F3D" w:rsidRPr="001434CD" w:rsidRDefault="00B45F3D" w:rsidP="003B240E">
      <w:pPr>
        <w:pStyle w:val="ListParagraph"/>
        <w:numPr>
          <w:ilvl w:val="1"/>
          <w:numId w:val="31"/>
        </w:numPr>
        <w:ind w:left="567" w:hanging="567"/>
        <w:jc w:val="both"/>
        <w:rPr>
          <w:rFonts w:ascii="Times New Roman" w:hAnsi="Times New Roman" w:cs="Times New Roman"/>
        </w:rPr>
      </w:pPr>
      <w:r w:rsidRPr="001434CD">
        <w:rPr>
          <w:rFonts w:ascii="Times New Roman" w:hAnsi="Times New Roman" w:cs="Times New Roman"/>
        </w:rPr>
        <w:t xml:space="preserve">Ja nepārvaramas varas apstākļu dēļ Līgums nedarbojas ilgāk par 3 (trīs) mēnešiem, katrai Pusei ir tiesības atkāpties no tā izpildes, par to </w:t>
      </w:r>
      <w:proofErr w:type="spellStart"/>
      <w:r w:rsidRPr="001434CD">
        <w:rPr>
          <w:rFonts w:ascii="Times New Roman" w:hAnsi="Times New Roman" w:cs="Times New Roman"/>
        </w:rPr>
        <w:t>rakstveidā</w:t>
      </w:r>
      <w:proofErr w:type="spellEnd"/>
      <w:r w:rsidRPr="001434CD">
        <w:rPr>
          <w:rFonts w:ascii="Times New Roman" w:hAnsi="Times New Roman" w:cs="Times New Roman"/>
        </w:rPr>
        <w:t xml:space="preserve"> brīdinot otru Pusi vismaz 20 (divdesmit) darba dienas iepriekš. Šajā gadījumā neviena no Pusēm nevar prasīt atlīdzināt zaudējumus, kas radušies Līguma laušanas rezultātā.</w:t>
      </w:r>
    </w:p>
    <w:p w14:paraId="6647A72A" w14:textId="4D5BBD75" w:rsidR="00B45F3D" w:rsidRPr="00894A4B" w:rsidRDefault="00B45F3D" w:rsidP="003B240E">
      <w:pPr>
        <w:pStyle w:val="Heading1"/>
        <w:numPr>
          <w:ilvl w:val="0"/>
          <w:numId w:val="31"/>
        </w:numPr>
      </w:pPr>
      <w:r w:rsidRPr="00894A4B">
        <w:t>CITI NOTEIKUMI</w:t>
      </w:r>
    </w:p>
    <w:p w14:paraId="65E4DC29" w14:textId="26639E03"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Pusēm saglabājas autora mantiskās tiesības uz tiem dokumentiem, materiāliem, datiem vai programmatūru, kura ir tikusi izmantota Līguma izpildes ietvaros un uz kurām Pusēm ir bijušas autora mantiskās tiesības jau pirms Līguma spēkā stāšanās brīža.</w:t>
      </w:r>
    </w:p>
    <w:p w14:paraId="17DEEBEF" w14:textId="108B9909"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Sadarbības partnerim saglabājas visas autora mantiskās tiesības uz Līguma ietvaros un par Sadarbības partnera līdzekļiem radīto (ieskaitot tā pasūtīto) Programmatūru vai citu Līguma izpildījumu, ja vien Puses saskaņā ar šo Līgumu nevienojas citādi.</w:t>
      </w:r>
    </w:p>
    <w:p w14:paraId="5E0DFDE6" w14:textId="3CD870C9"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Līgums stājas spēkā ar brīdi, kad Līgumu ir parakstījušas abas Puses un ir spēkā līdz pilnīgai Pušu saistību izpildei.</w:t>
      </w:r>
    </w:p>
    <w:p w14:paraId="59D244BC" w14:textId="209CAC22"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 xml:space="preserve">Strīdus, kas radušies Līguma izpildes laikā, Puses risina savstarpēju pārrunu ceļā, ja vienošanās netiek panākta strīdu risina saskaņā ar Latvijas Republikas normatīvajiem aktiem. </w:t>
      </w:r>
    </w:p>
    <w:p w14:paraId="72A3B483" w14:textId="10409799"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Puses 10 (desmit) darba dienu laikā rakstiski paziņo otrai Pusei par tās rekvizītu maiņu.</w:t>
      </w:r>
    </w:p>
    <w:p w14:paraId="0D510C17" w14:textId="75EBD22C" w:rsidR="00B45F3D"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lastRenderedPageBreak/>
        <w:t xml:space="preserve">Līgumu var papildināt, grozīt vai izbeigt, Pusēm savstarpēji vienojoties. Jebkuras Līguma izmaiņas vai papildinājumi tiek noformēti </w:t>
      </w:r>
      <w:proofErr w:type="spellStart"/>
      <w:r w:rsidRPr="00894A4B">
        <w:rPr>
          <w:rFonts w:ascii="Times New Roman" w:hAnsi="Times New Roman" w:cs="Times New Roman"/>
        </w:rPr>
        <w:t>rakstveidā</w:t>
      </w:r>
      <w:proofErr w:type="spellEnd"/>
      <w:r w:rsidRPr="00894A4B">
        <w:rPr>
          <w:rFonts w:ascii="Times New Roman" w:hAnsi="Times New Roman" w:cs="Times New Roman"/>
        </w:rPr>
        <w:t xml:space="preserve"> un kļūst par Līguma neatņemamām sastāvdaļām.</w:t>
      </w:r>
    </w:p>
    <w:p w14:paraId="5C7AEEBE" w14:textId="50559231" w:rsidR="008B117B" w:rsidRDefault="008B117B" w:rsidP="003B240E">
      <w:pPr>
        <w:pStyle w:val="ListParagraph"/>
        <w:numPr>
          <w:ilvl w:val="1"/>
          <w:numId w:val="31"/>
        </w:numPr>
        <w:ind w:left="567" w:hanging="567"/>
        <w:jc w:val="both"/>
        <w:rPr>
          <w:rFonts w:ascii="Times New Roman" w:hAnsi="Times New Roman" w:cs="Times New Roman"/>
        </w:rPr>
      </w:pPr>
      <w:r w:rsidRPr="008B117B">
        <w:rPr>
          <w:rFonts w:ascii="Times New Roman" w:hAnsi="Times New Roman" w:cs="Times New Roman"/>
        </w:rPr>
        <w:t>Līgums sagatavots un parakstīts ar drošu elektronisko parakstu un satur laika zīmogu. Pusēm ir pieejam</w:t>
      </w:r>
      <w:r w:rsidR="003B240E">
        <w:rPr>
          <w:rFonts w:ascii="Times New Roman" w:hAnsi="Times New Roman" w:cs="Times New Roman"/>
        </w:rPr>
        <w:t>a</w:t>
      </w:r>
      <w:r w:rsidRPr="008B117B">
        <w:rPr>
          <w:rFonts w:ascii="Times New Roman" w:hAnsi="Times New Roman" w:cs="Times New Roman"/>
        </w:rPr>
        <w:t xml:space="preserve"> abpusēji parakstīta Sadarbības līguma elektroniskā versij</w:t>
      </w:r>
      <w:r w:rsidR="003B240E">
        <w:rPr>
          <w:rFonts w:ascii="Times New Roman" w:hAnsi="Times New Roman" w:cs="Times New Roman"/>
        </w:rPr>
        <w:t>a</w:t>
      </w:r>
      <w:r w:rsidRPr="008B117B">
        <w:rPr>
          <w:rFonts w:ascii="Times New Roman" w:hAnsi="Times New Roman" w:cs="Times New Roman"/>
        </w:rPr>
        <w:t xml:space="preserve">, kurām ir vienāds juridiskais spēks. </w:t>
      </w:r>
    </w:p>
    <w:p w14:paraId="29323D93" w14:textId="77777777" w:rsidR="008B117B" w:rsidRPr="00A85C78" w:rsidRDefault="008B117B" w:rsidP="008B117B">
      <w:pPr>
        <w:pStyle w:val="ListParagraph"/>
        <w:tabs>
          <w:tab w:val="left" w:pos="851"/>
          <w:tab w:val="left" w:pos="1134"/>
        </w:tabs>
        <w:spacing w:after="0" w:line="240" w:lineRule="auto"/>
        <w:ind w:left="360"/>
        <w:rPr>
          <w:rFonts w:ascii="Times New Roman" w:eastAsia="Times New Roman" w:hAnsi="Times New Roman" w:cs="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8B117B" w14:paraId="0F92F4DF" w14:textId="77777777" w:rsidTr="00690EA0">
        <w:trPr>
          <w:trHeight w:val="2023"/>
        </w:trPr>
        <w:tc>
          <w:tcPr>
            <w:tcW w:w="4510" w:type="dxa"/>
          </w:tcPr>
          <w:p w14:paraId="0770E7B4" w14:textId="15AF3F39" w:rsidR="008B117B" w:rsidRPr="00A85C78" w:rsidRDefault="008B117B" w:rsidP="00690EA0">
            <w:pPr>
              <w:jc w:val="both"/>
              <w:rPr>
                <w:rFonts w:ascii="Times New Roman" w:hAnsi="Times New Roman" w:cs="Times New Roman"/>
                <w:b/>
                <w:bCs/>
                <w:sz w:val="24"/>
                <w:szCs w:val="24"/>
              </w:rPr>
            </w:pPr>
            <w:r>
              <w:rPr>
                <w:rFonts w:ascii="Times New Roman" w:hAnsi="Times New Roman" w:cs="Times New Roman"/>
                <w:b/>
                <w:bCs/>
                <w:sz w:val="24"/>
                <w:szCs w:val="24"/>
              </w:rPr>
              <w:t>Finansējuma saņēmējs</w:t>
            </w:r>
            <w:r w:rsidRPr="00A85C78">
              <w:rPr>
                <w:rFonts w:ascii="Times New Roman" w:hAnsi="Times New Roman" w:cs="Times New Roman"/>
                <w:b/>
                <w:bCs/>
                <w:sz w:val="24"/>
                <w:szCs w:val="24"/>
              </w:rPr>
              <w:t>:</w:t>
            </w:r>
          </w:p>
          <w:p w14:paraId="117599D1" w14:textId="77777777" w:rsidR="008B117B" w:rsidRPr="00A85C78" w:rsidRDefault="008B117B" w:rsidP="00690EA0">
            <w:pPr>
              <w:jc w:val="both"/>
              <w:rPr>
                <w:rFonts w:ascii="Times New Roman" w:hAnsi="Times New Roman" w:cs="Times New Roman"/>
                <w:sz w:val="24"/>
                <w:szCs w:val="24"/>
              </w:rPr>
            </w:pPr>
          </w:p>
          <w:p w14:paraId="679AADF5" w14:textId="77777777" w:rsidR="008B117B" w:rsidRPr="00A85C78" w:rsidRDefault="008B117B" w:rsidP="00690EA0">
            <w:pPr>
              <w:jc w:val="both"/>
              <w:rPr>
                <w:rFonts w:ascii="Times New Roman" w:hAnsi="Times New Roman" w:cs="Times New Roman"/>
                <w:sz w:val="24"/>
                <w:szCs w:val="24"/>
              </w:rPr>
            </w:pPr>
            <w:r w:rsidRPr="00A85C78">
              <w:rPr>
                <w:rFonts w:ascii="Times New Roman" w:eastAsia="Times New Roman" w:hAnsi="Times New Roman" w:cs="Times New Roman"/>
                <w:sz w:val="24"/>
                <w:szCs w:val="24"/>
              </w:rPr>
              <w:t>Izglītības kvalitātes valsts dienesta vadītāja,</w:t>
            </w:r>
          </w:p>
          <w:p w14:paraId="34107156"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Izglītības un zinātnes ministrijas</w:t>
            </w:r>
          </w:p>
          <w:p w14:paraId="75D8C834"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valsts sekretāra pienākumu izpildītāja</w:t>
            </w:r>
          </w:p>
          <w:p w14:paraId="18857C89"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 xml:space="preserve">Inita </w:t>
            </w:r>
            <w:proofErr w:type="spellStart"/>
            <w:r w:rsidRPr="00A85C78">
              <w:rPr>
                <w:rFonts w:ascii="Times New Roman" w:eastAsia="Times New Roman" w:hAnsi="Times New Roman" w:cs="Times New Roman"/>
                <w:sz w:val="24"/>
                <w:szCs w:val="24"/>
              </w:rPr>
              <w:t>Juhņēviča</w:t>
            </w:r>
            <w:proofErr w:type="spellEnd"/>
          </w:p>
          <w:p w14:paraId="5407612B" w14:textId="77777777" w:rsidR="008B117B" w:rsidRPr="00A85C78" w:rsidRDefault="008B117B" w:rsidP="00690EA0">
            <w:pPr>
              <w:rPr>
                <w:rFonts w:ascii="Times New Roman" w:hAnsi="Times New Roman" w:cs="Times New Roman"/>
                <w:sz w:val="24"/>
                <w:szCs w:val="24"/>
              </w:rPr>
            </w:pPr>
          </w:p>
          <w:p w14:paraId="3A27A0D0" w14:textId="77777777" w:rsidR="008B117B" w:rsidRPr="00A85C78" w:rsidRDefault="008B117B" w:rsidP="00690EA0">
            <w:pPr>
              <w:rPr>
                <w:rFonts w:ascii="Times New Roman" w:hAnsi="Times New Roman" w:cs="Times New Roman"/>
                <w:sz w:val="24"/>
                <w:szCs w:val="24"/>
              </w:rPr>
            </w:pPr>
          </w:p>
          <w:p w14:paraId="1D511E83" w14:textId="77777777" w:rsidR="008B117B" w:rsidRPr="00A85C78" w:rsidRDefault="008B117B" w:rsidP="00690EA0">
            <w:pPr>
              <w:rPr>
                <w:rFonts w:ascii="Times New Roman" w:hAnsi="Times New Roman" w:cs="Times New Roman"/>
                <w:sz w:val="24"/>
                <w:szCs w:val="24"/>
              </w:rPr>
            </w:pPr>
          </w:p>
          <w:p w14:paraId="4C0C3DFD" w14:textId="77777777" w:rsidR="008B117B" w:rsidRPr="00A85C78" w:rsidRDefault="008B117B" w:rsidP="00690EA0">
            <w:pPr>
              <w:rPr>
                <w:rFonts w:ascii="Times New Roman" w:hAnsi="Times New Roman" w:cs="Times New Roman"/>
                <w:sz w:val="24"/>
                <w:szCs w:val="24"/>
              </w:rPr>
            </w:pPr>
          </w:p>
          <w:p w14:paraId="0CB2E7CF" w14:textId="77777777" w:rsidR="008B117B" w:rsidRPr="00A85C78" w:rsidRDefault="008B117B" w:rsidP="00690EA0">
            <w:pPr>
              <w:rPr>
                <w:rFonts w:ascii="Times New Roman" w:hAnsi="Times New Roman" w:cs="Times New Roman"/>
                <w:sz w:val="24"/>
                <w:szCs w:val="24"/>
              </w:rPr>
            </w:pPr>
          </w:p>
          <w:p w14:paraId="46739BF5" w14:textId="77777777" w:rsidR="008B117B" w:rsidRPr="00A85C78" w:rsidRDefault="008B117B" w:rsidP="00690EA0">
            <w:pPr>
              <w:rPr>
                <w:rFonts w:ascii="Times New Roman" w:hAnsi="Times New Roman" w:cs="Times New Roman"/>
                <w:sz w:val="24"/>
                <w:szCs w:val="24"/>
              </w:rPr>
            </w:pPr>
          </w:p>
          <w:p w14:paraId="5C32E2D7" w14:textId="77777777" w:rsidR="008B117B" w:rsidRPr="00A85C78" w:rsidRDefault="008B117B" w:rsidP="00690EA0">
            <w:pPr>
              <w:rPr>
                <w:rFonts w:ascii="Times New Roman" w:hAnsi="Times New Roman" w:cs="Times New Roman"/>
                <w:sz w:val="24"/>
                <w:szCs w:val="24"/>
              </w:rPr>
            </w:pPr>
          </w:p>
          <w:p w14:paraId="27352DF8" w14:textId="77777777" w:rsidR="008B117B" w:rsidRPr="00A85C78" w:rsidRDefault="008B117B" w:rsidP="00690EA0">
            <w:pPr>
              <w:rPr>
                <w:rFonts w:ascii="Times New Roman" w:hAnsi="Times New Roman" w:cs="Times New Roman"/>
                <w:sz w:val="24"/>
                <w:szCs w:val="24"/>
              </w:rPr>
            </w:pPr>
          </w:p>
          <w:p w14:paraId="3E315118" w14:textId="77777777" w:rsidR="008B117B" w:rsidRPr="00A85C78" w:rsidRDefault="008B117B" w:rsidP="00690EA0">
            <w:pPr>
              <w:rPr>
                <w:rFonts w:ascii="Times New Roman" w:hAnsi="Times New Roman" w:cs="Times New Roman"/>
                <w:sz w:val="24"/>
                <w:szCs w:val="24"/>
              </w:rPr>
            </w:pPr>
          </w:p>
          <w:p w14:paraId="0500E2EF" w14:textId="77777777" w:rsidR="008B117B" w:rsidRPr="00A85C78" w:rsidRDefault="008B117B" w:rsidP="00690EA0">
            <w:pPr>
              <w:rPr>
                <w:rFonts w:ascii="Times New Roman" w:hAnsi="Times New Roman" w:cs="Times New Roman"/>
                <w:sz w:val="24"/>
                <w:szCs w:val="24"/>
              </w:rPr>
            </w:pPr>
          </w:p>
          <w:p w14:paraId="0E0E9CCE" w14:textId="77777777" w:rsidR="008B117B" w:rsidRPr="00A85C78" w:rsidRDefault="008B117B" w:rsidP="00690EA0">
            <w:pPr>
              <w:rPr>
                <w:rFonts w:ascii="Times New Roman" w:hAnsi="Times New Roman" w:cs="Times New Roman"/>
                <w:sz w:val="24"/>
                <w:szCs w:val="24"/>
              </w:rPr>
            </w:pPr>
          </w:p>
          <w:p w14:paraId="61A2443B" w14:textId="77777777" w:rsidR="008B117B" w:rsidRPr="00A85C78" w:rsidRDefault="008B117B" w:rsidP="00690EA0">
            <w:pPr>
              <w:rPr>
                <w:rFonts w:ascii="Times New Roman" w:hAnsi="Times New Roman" w:cs="Times New Roman"/>
                <w:sz w:val="24"/>
                <w:szCs w:val="24"/>
              </w:rPr>
            </w:pPr>
          </w:p>
          <w:p w14:paraId="29206A85" w14:textId="77777777" w:rsidR="008B117B" w:rsidRPr="00A85C78" w:rsidRDefault="008B117B" w:rsidP="00690EA0">
            <w:pPr>
              <w:rPr>
                <w:rFonts w:ascii="Times New Roman" w:hAnsi="Times New Roman" w:cs="Times New Roman"/>
                <w:sz w:val="24"/>
                <w:szCs w:val="24"/>
              </w:rPr>
            </w:pPr>
          </w:p>
          <w:p w14:paraId="799A5B4B" w14:textId="77777777" w:rsidR="008B117B" w:rsidRPr="00A85C78" w:rsidRDefault="008B117B" w:rsidP="00690EA0">
            <w:pPr>
              <w:rPr>
                <w:rFonts w:ascii="Times New Roman" w:hAnsi="Times New Roman" w:cs="Times New Roman"/>
                <w:sz w:val="24"/>
                <w:szCs w:val="24"/>
              </w:rPr>
            </w:pPr>
          </w:p>
        </w:tc>
        <w:tc>
          <w:tcPr>
            <w:tcW w:w="4516" w:type="dxa"/>
          </w:tcPr>
          <w:p w14:paraId="31AD4123" w14:textId="77777777" w:rsidR="008B117B" w:rsidRPr="00EC21AC" w:rsidRDefault="008B117B" w:rsidP="00690EA0">
            <w:pPr>
              <w:jc w:val="both"/>
              <w:rPr>
                <w:rFonts w:ascii="Times New Roman" w:hAnsi="Times New Roman" w:cs="Times New Roman"/>
                <w:b/>
                <w:bCs/>
                <w:sz w:val="24"/>
                <w:szCs w:val="24"/>
              </w:rPr>
            </w:pPr>
            <w:r w:rsidRPr="00A85C78">
              <w:rPr>
                <w:rFonts w:ascii="Times New Roman" w:hAnsi="Times New Roman" w:cs="Times New Roman"/>
                <w:b/>
                <w:bCs/>
                <w:sz w:val="24"/>
                <w:szCs w:val="24"/>
              </w:rPr>
              <w:t xml:space="preserve">Sadarbības </w:t>
            </w:r>
            <w:r w:rsidRPr="00EC21AC">
              <w:rPr>
                <w:rFonts w:ascii="Times New Roman" w:hAnsi="Times New Roman" w:cs="Times New Roman"/>
                <w:b/>
                <w:bCs/>
                <w:sz w:val="24"/>
                <w:szCs w:val="24"/>
              </w:rPr>
              <w:t>partneris:</w:t>
            </w:r>
          </w:p>
          <w:p w14:paraId="5EA89CFA" w14:textId="77777777" w:rsidR="008B117B" w:rsidRPr="00EC21AC" w:rsidRDefault="008B117B" w:rsidP="00690EA0">
            <w:pPr>
              <w:jc w:val="both"/>
              <w:rPr>
                <w:rFonts w:ascii="Times New Roman" w:hAnsi="Times New Roman" w:cs="Times New Roman"/>
                <w:sz w:val="24"/>
                <w:szCs w:val="24"/>
              </w:rPr>
            </w:pPr>
          </w:p>
          <w:p w14:paraId="270F433B" w14:textId="79C17E4F" w:rsidR="008B117B" w:rsidRPr="00A85C78" w:rsidRDefault="00037E9A" w:rsidP="00690EA0">
            <w:pPr>
              <w:rPr>
                <w:rFonts w:ascii="Times New Roman" w:hAnsi="Times New Roman" w:cs="Times New Roman"/>
                <w:sz w:val="24"/>
                <w:szCs w:val="24"/>
              </w:rPr>
            </w:pPr>
            <w:r w:rsidRPr="00037E9A">
              <w:rPr>
                <w:rFonts w:ascii="Times New Roman" w:hAnsi="Times New Roman"/>
                <w:noProof/>
                <w:sz w:val="24"/>
                <w:szCs w:val="24"/>
              </w:rPr>
              <w:t>Daugavpils valstspilsētas pašvaldības priekšsēdētājs A.Elksniņš</w:t>
            </w:r>
          </w:p>
        </w:tc>
      </w:tr>
    </w:tbl>
    <w:p w14:paraId="6C473B6A" w14:textId="77777777" w:rsidR="008B117B" w:rsidRDefault="008B117B" w:rsidP="008B117B">
      <w:pPr>
        <w:jc w:val="both"/>
        <w:rPr>
          <w:rFonts w:ascii="Times New Roman" w:hAnsi="Times New Roman" w:cs="Times New Roman"/>
        </w:rPr>
      </w:pPr>
    </w:p>
    <w:p w14:paraId="3E58EDB4" w14:textId="77777777" w:rsidR="008B117B" w:rsidRDefault="008B117B" w:rsidP="008B117B">
      <w:pPr>
        <w:jc w:val="both"/>
        <w:rPr>
          <w:rFonts w:ascii="Times New Roman" w:hAnsi="Times New Roman" w:cs="Times New Roman"/>
        </w:rPr>
      </w:pPr>
    </w:p>
    <w:p w14:paraId="06253B33" w14:textId="77777777" w:rsidR="00551D81" w:rsidRDefault="00551D81" w:rsidP="00551D81">
      <w:pPr>
        <w:ind w:right="-1"/>
        <w:jc w:val="center"/>
        <w:rPr>
          <w:rFonts w:ascii="Times New Roman" w:eastAsia="Arial" w:hAnsi="Times New Roman" w:cs="Times New Roman"/>
          <w:color w:val="011233"/>
        </w:rPr>
      </w:pPr>
    </w:p>
    <w:sectPr w:rsidR="00551D81" w:rsidSect="003E0DA2">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F281" w14:textId="77777777" w:rsidR="00B546C7" w:rsidRDefault="00B546C7" w:rsidP="00136C69">
      <w:pPr>
        <w:spacing w:after="0" w:line="240" w:lineRule="auto"/>
      </w:pPr>
      <w:r>
        <w:separator/>
      </w:r>
    </w:p>
  </w:endnote>
  <w:endnote w:type="continuationSeparator" w:id="0">
    <w:p w14:paraId="5989883C" w14:textId="77777777" w:rsidR="00B546C7" w:rsidRDefault="00B546C7" w:rsidP="00136C69">
      <w:pPr>
        <w:spacing w:after="0" w:line="240" w:lineRule="auto"/>
      </w:pPr>
      <w:r>
        <w:continuationSeparator/>
      </w:r>
    </w:p>
  </w:endnote>
  <w:endnote w:type="continuationNotice" w:id="1">
    <w:p w14:paraId="000B8EC0" w14:textId="77777777" w:rsidR="00B546C7" w:rsidRDefault="00B54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41756" w14:textId="6F32241C" w:rsidR="00CA48EB" w:rsidRDefault="00CA48EB">
    <w:pPr>
      <w:pStyle w:val="Footer"/>
      <w:jc w:val="center"/>
    </w:pPr>
  </w:p>
  <w:sdt>
    <w:sdtPr>
      <w:id w:val="41663279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52375209"/>
          <w:docPartObj>
            <w:docPartGallery w:val="Page Numbers (Top of Page)"/>
            <w:docPartUnique/>
          </w:docPartObj>
        </w:sdtPr>
        <w:sdtEndPr/>
        <w:sdtContent>
          <w:p w14:paraId="192EABBD" w14:textId="77777777" w:rsidR="008B117B" w:rsidRPr="00B60D04" w:rsidRDefault="008B117B" w:rsidP="008B117B">
            <w:pPr>
              <w:pStyle w:val="ListParagraph"/>
              <w:spacing w:after="0" w:line="240" w:lineRule="auto"/>
              <w:ind w:left="360"/>
              <w:jc w:val="center"/>
              <w:rPr>
                <w:rFonts w:ascii="Times New Roman" w:hAnsi="Times New Roman" w:cs="Times New Roman"/>
              </w:rPr>
            </w:pPr>
            <w:r w:rsidRPr="00B60D04">
              <w:rPr>
                <w:rFonts w:ascii="Times New Roman" w:hAnsi="Times New Roman" w:cs="Times New Roman"/>
              </w:rPr>
              <w:t xml:space="preserve">DOKUMENTS IR PARAKSTĪTS AR DROŠU ELEKTRONISKO </w:t>
            </w:r>
            <w:r w:rsidRPr="00B60D04">
              <w:rPr>
                <w:rFonts w:ascii="Times New Roman" w:hAnsi="Times New Roman" w:cs="Times New Roman"/>
              </w:rPr>
              <w:br/>
              <w:t>PARAKSTU UN SATUR LAIKA ZĪMOGU</w:t>
            </w:r>
          </w:p>
          <w:p w14:paraId="2E7F212B" w14:textId="77777777" w:rsidR="008B117B" w:rsidRPr="004C0604" w:rsidRDefault="008B117B" w:rsidP="008B117B">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00CF0995">
              <w:rPr>
                <w:rFonts w:ascii="Times New Roman" w:hAnsi="Times New Roman" w:cs="Times New Roman"/>
                <w:b/>
                <w:bCs/>
                <w:noProof/>
              </w:rPr>
              <w:t>7</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Pr="004C0604">
              <w:rPr>
                <w:rFonts w:ascii="Times New Roman" w:hAnsi="Times New Roman" w:cs="Times New Roman"/>
                <w:b/>
                <w:bCs/>
              </w:rPr>
              <w:fldChar w:fldCharType="begin"/>
            </w:r>
            <w:r w:rsidRPr="004C0604">
              <w:rPr>
                <w:rFonts w:ascii="Times New Roman" w:hAnsi="Times New Roman" w:cs="Times New Roman"/>
                <w:b/>
                <w:bCs/>
              </w:rPr>
              <w:instrText xml:space="preserve"> NUMPAGES  </w:instrText>
            </w:r>
            <w:r w:rsidRPr="004C0604">
              <w:rPr>
                <w:rFonts w:ascii="Times New Roman" w:hAnsi="Times New Roman" w:cs="Times New Roman"/>
                <w:b/>
                <w:bCs/>
              </w:rPr>
              <w:fldChar w:fldCharType="separate"/>
            </w:r>
            <w:r w:rsidR="00CF0995">
              <w:rPr>
                <w:rFonts w:ascii="Times New Roman" w:hAnsi="Times New Roman" w:cs="Times New Roman"/>
                <w:b/>
                <w:bCs/>
                <w:noProof/>
              </w:rPr>
              <w:t>7</w:t>
            </w:r>
            <w:r w:rsidRPr="004C0604">
              <w:rPr>
                <w:rFonts w:ascii="Times New Roman" w:hAnsi="Times New Roman" w:cs="Times New Roman"/>
                <w:b/>
                <w:bCs/>
              </w:rPr>
              <w:fldChar w:fldCharType="end"/>
            </w:r>
          </w:p>
        </w:sdtContent>
      </w:sdt>
    </w:sdtContent>
  </w:sdt>
  <w:p w14:paraId="58B911B1" w14:textId="77777777" w:rsidR="00136C69" w:rsidRDefault="00136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D330F" w14:textId="77777777" w:rsidR="00B546C7" w:rsidRDefault="00B546C7" w:rsidP="00136C69">
      <w:pPr>
        <w:spacing w:after="0" w:line="240" w:lineRule="auto"/>
      </w:pPr>
      <w:r>
        <w:separator/>
      </w:r>
    </w:p>
  </w:footnote>
  <w:footnote w:type="continuationSeparator" w:id="0">
    <w:p w14:paraId="363AF8EC" w14:textId="77777777" w:rsidR="00B546C7" w:rsidRDefault="00B546C7" w:rsidP="00136C69">
      <w:pPr>
        <w:spacing w:after="0" w:line="240" w:lineRule="auto"/>
      </w:pPr>
      <w:r>
        <w:continuationSeparator/>
      </w:r>
    </w:p>
  </w:footnote>
  <w:footnote w:type="continuationNotice" w:id="1">
    <w:p w14:paraId="4A270136" w14:textId="77777777" w:rsidR="00B546C7" w:rsidRDefault="00B546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EE6"/>
    <w:multiLevelType w:val="hybridMultilevel"/>
    <w:tmpl w:val="473A0E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EF6317"/>
    <w:multiLevelType w:val="hybridMultilevel"/>
    <w:tmpl w:val="FC8E77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179BD"/>
    <w:multiLevelType w:val="multilevel"/>
    <w:tmpl w:val="1BF84F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F94314"/>
    <w:multiLevelType w:val="multilevel"/>
    <w:tmpl w:val="1BF84F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A1685D"/>
    <w:multiLevelType w:val="hybridMultilevel"/>
    <w:tmpl w:val="96C69E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A85F56"/>
    <w:multiLevelType w:val="multilevel"/>
    <w:tmpl w:val="6C28C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E2539"/>
    <w:multiLevelType w:val="hybridMultilevel"/>
    <w:tmpl w:val="4E00B58E"/>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9B1FD1"/>
    <w:multiLevelType w:val="hybridMultilevel"/>
    <w:tmpl w:val="09BA9EC6"/>
    <w:lvl w:ilvl="0" w:tplc="AFB897B6">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05623D"/>
    <w:multiLevelType w:val="multilevel"/>
    <w:tmpl w:val="2AAA2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303066"/>
    <w:multiLevelType w:val="hybridMultilevel"/>
    <w:tmpl w:val="E18A07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74F96"/>
    <w:multiLevelType w:val="hybridMultilevel"/>
    <w:tmpl w:val="EFBECDFE"/>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1">
    <w:nsid w:val="1AB37685"/>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1">
    <w:nsid w:val="1B025706"/>
    <w:multiLevelType w:val="hybridMultilevel"/>
    <w:tmpl w:val="8EC6C146"/>
    <w:lvl w:ilvl="0" w:tplc="1B74ACE2">
      <w:start w:val="1"/>
      <w:numFmt w:val="decimal"/>
      <w:lvlText w:val="%1."/>
      <w:lvlJc w:val="left"/>
      <w:pPr>
        <w:ind w:left="912" w:hanging="438"/>
      </w:pPr>
      <w:rPr>
        <w:rFonts w:ascii="Times New Roman" w:eastAsia="Times New Roman" w:hAnsi="Times New Roman" w:cs="Times New Roman" w:hint="default"/>
        <w:b/>
        <w:bCs/>
        <w:spacing w:val="-4"/>
        <w:w w:val="100"/>
        <w:sz w:val="24"/>
        <w:szCs w:val="24"/>
        <w:lang w:val="lv-LV" w:eastAsia="lv-LV" w:bidi="lv-LV"/>
      </w:rPr>
    </w:lvl>
    <w:lvl w:ilvl="1" w:tplc="FBBE4B2A">
      <w:numFmt w:val="bullet"/>
      <w:lvlText w:val="•"/>
      <w:lvlJc w:val="left"/>
      <w:pPr>
        <w:ind w:left="1898" w:hanging="438"/>
      </w:pPr>
      <w:rPr>
        <w:rFonts w:hint="default"/>
        <w:lang w:val="lv-LV" w:eastAsia="lv-LV" w:bidi="lv-LV"/>
      </w:rPr>
    </w:lvl>
    <w:lvl w:ilvl="2" w:tplc="1D243BE8">
      <w:numFmt w:val="bullet"/>
      <w:lvlText w:val="•"/>
      <w:lvlJc w:val="left"/>
      <w:pPr>
        <w:ind w:left="2877" w:hanging="438"/>
      </w:pPr>
      <w:rPr>
        <w:rFonts w:hint="default"/>
        <w:lang w:val="lv-LV" w:eastAsia="lv-LV" w:bidi="lv-LV"/>
      </w:rPr>
    </w:lvl>
    <w:lvl w:ilvl="3" w:tplc="C2444B7C">
      <w:numFmt w:val="bullet"/>
      <w:lvlText w:val="•"/>
      <w:lvlJc w:val="left"/>
      <w:pPr>
        <w:ind w:left="3855" w:hanging="438"/>
      </w:pPr>
      <w:rPr>
        <w:rFonts w:hint="default"/>
        <w:lang w:val="lv-LV" w:eastAsia="lv-LV" w:bidi="lv-LV"/>
      </w:rPr>
    </w:lvl>
    <w:lvl w:ilvl="4" w:tplc="2242BF36">
      <w:numFmt w:val="bullet"/>
      <w:lvlText w:val="•"/>
      <w:lvlJc w:val="left"/>
      <w:pPr>
        <w:ind w:left="4834" w:hanging="438"/>
      </w:pPr>
      <w:rPr>
        <w:rFonts w:hint="default"/>
        <w:lang w:val="lv-LV" w:eastAsia="lv-LV" w:bidi="lv-LV"/>
      </w:rPr>
    </w:lvl>
    <w:lvl w:ilvl="5" w:tplc="FD843C76">
      <w:numFmt w:val="bullet"/>
      <w:lvlText w:val="•"/>
      <w:lvlJc w:val="left"/>
      <w:pPr>
        <w:ind w:left="5813" w:hanging="438"/>
      </w:pPr>
      <w:rPr>
        <w:rFonts w:hint="default"/>
        <w:lang w:val="lv-LV" w:eastAsia="lv-LV" w:bidi="lv-LV"/>
      </w:rPr>
    </w:lvl>
    <w:lvl w:ilvl="6" w:tplc="D03C203C">
      <w:numFmt w:val="bullet"/>
      <w:lvlText w:val="•"/>
      <w:lvlJc w:val="left"/>
      <w:pPr>
        <w:ind w:left="6791" w:hanging="438"/>
      </w:pPr>
      <w:rPr>
        <w:rFonts w:hint="default"/>
        <w:lang w:val="lv-LV" w:eastAsia="lv-LV" w:bidi="lv-LV"/>
      </w:rPr>
    </w:lvl>
    <w:lvl w:ilvl="7" w:tplc="2878F6D0">
      <w:numFmt w:val="bullet"/>
      <w:lvlText w:val="•"/>
      <w:lvlJc w:val="left"/>
      <w:pPr>
        <w:ind w:left="7770" w:hanging="438"/>
      </w:pPr>
      <w:rPr>
        <w:rFonts w:hint="default"/>
        <w:lang w:val="lv-LV" w:eastAsia="lv-LV" w:bidi="lv-LV"/>
      </w:rPr>
    </w:lvl>
    <w:lvl w:ilvl="8" w:tplc="132E3380">
      <w:numFmt w:val="bullet"/>
      <w:lvlText w:val="•"/>
      <w:lvlJc w:val="left"/>
      <w:pPr>
        <w:ind w:left="8749" w:hanging="438"/>
      </w:pPr>
      <w:rPr>
        <w:rFonts w:hint="default"/>
        <w:lang w:val="lv-LV" w:eastAsia="lv-LV" w:bidi="lv-LV"/>
      </w:rPr>
    </w:lvl>
  </w:abstractNum>
  <w:abstractNum w:abstractNumId="13" w15:restartNumberingAfterBreak="0">
    <w:nsid w:val="289C328F"/>
    <w:multiLevelType w:val="multilevel"/>
    <w:tmpl w:val="6C28C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82E19"/>
    <w:multiLevelType w:val="hybridMultilevel"/>
    <w:tmpl w:val="1C4297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100106"/>
    <w:multiLevelType w:val="multilevel"/>
    <w:tmpl w:val="FBE426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E147CF"/>
    <w:multiLevelType w:val="hybridMultilevel"/>
    <w:tmpl w:val="053E935E"/>
    <w:lvl w:ilvl="0" w:tplc="BC520C7C">
      <w:start w:val="20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830B20"/>
    <w:multiLevelType w:val="hybridMultilevel"/>
    <w:tmpl w:val="4A1A2A1C"/>
    <w:lvl w:ilvl="0" w:tplc="8C369CF8">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C07CE4"/>
    <w:multiLevelType w:val="hybridMultilevel"/>
    <w:tmpl w:val="EA2060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1">
    <w:nsid w:val="4B85041E"/>
    <w:multiLevelType w:val="multilevel"/>
    <w:tmpl w:val="1BE20952"/>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b w:val="0"/>
      </w:rPr>
    </w:lvl>
    <w:lvl w:ilvl="2">
      <w:start w:val="1"/>
      <w:numFmt w:val="decimal"/>
      <w:lvlText w:val="%1.%2.%3."/>
      <w:lvlJc w:val="left"/>
      <w:pPr>
        <w:ind w:left="1146" w:hanging="720"/>
      </w:p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FA36705"/>
    <w:multiLevelType w:val="hybridMultilevel"/>
    <w:tmpl w:val="9DA40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FC789B"/>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2839D9"/>
    <w:multiLevelType w:val="multilevel"/>
    <w:tmpl w:val="EEE441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64F59"/>
    <w:multiLevelType w:val="multilevel"/>
    <w:tmpl w:val="53DC7624"/>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6859651B"/>
    <w:multiLevelType w:val="hybridMultilevel"/>
    <w:tmpl w:val="291A3400"/>
    <w:lvl w:ilvl="0" w:tplc="D742B604">
      <w:start w:val="1"/>
      <w:numFmt w:val="decimal"/>
      <w:lvlText w:val="%1."/>
      <w:lvlJc w:val="left"/>
      <w:pPr>
        <w:ind w:left="720" w:hanging="360"/>
      </w:pPr>
    </w:lvl>
    <w:lvl w:ilvl="1" w:tplc="45D6B2FE" w:tentative="1">
      <w:start w:val="1"/>
      <w:numFmt w:val="lowerLetter"/>
      <w:lvlText w:val="%2."/>
      <w:lvlJc w:val="left"/>
      <w:pPr>
        <w:ind w:left="1440" w:hanging="360"/>
      </w:pPr>
    </w:lvl>
    <w:lvl w:ilvl="2" w:tplc="57002ACE" w:tentative="1">
      <w:start w:val="1"/>
      <w:numFmt w:val="lowerRoman"/>
      <w:lvlText w:val="%3."/>
      <w:lvlJc w:val="right"/>
      <w:pPr>
        <w:ind w:left="2160" w:hanging="180"/>
      </w:pPr>
    </w:lvl>
    <w:lvl w:ilvl="3" w:tplc="64023BC0" w:tentative="1">
      <w:start w:val="1"/>
      <w:numFmt w:val="decimal"/>
      <w:lvlText w:val="%4."/>
      <w:lvlJc w:val="left"/>
      <w:pPr>
        <w:ind w:left="2880" w:hanging="360"/>
      </w:pPr>
    </w:lvl>
    <w:lvl w:ilvl="4" w:tplc="A490D3F0" w:tentative="1">
      <w:start w:val="1"/>
      <w:numFmt w:val="lowerLetter"/>
      <w:lvlText w:val="%5."/>
      <w:lvlJc w:val="left"/>
      <w:pPr>
        <w:ind w:left="3600" w:hanging="360"/>
      </w:pPr>
    </w:lvl>
    <w:lvl w:ilvl="5" w:tplc="5DBC64CE" w:tentative="1">
      <w:start w:val="1"/>
      <w:numFmt w:val="lowerRoman"/>
      <w:lvlText w:val="%6."/>
      <w:lvlJc w:val="right"/>
      <w:pPr>
        <w:ind w:left="4320" w:hanging="180"/>
      </w:pPr>
    </w:lvl>
    <w:lvl w:ilvl="6" w:tplc="D33EAC8E" w:tentative="1">
      <w:start w:val="1"/>
      <w:numFmt w:val="decimal"/>
      <w:lvlText w:val="%7."/>
      <w:lvlJc w:val="left"/>
      <w:pPr>
        <w:ind w:left="5040" w:hanging="360"/>
      </w:pPr>
    </w:lvl>
    <w:lvl w:ilvl="7" w:tplc="59E876BC" w:tentative="1">
      <w:start w:val="1"/>
      <w:numFmt w:val="lowerLetter"/>
      <w:lvlText w:val="%8."/>
      <w:lvlJc w:val="left"/>
      <w:pPr>
        <w:ind w:left="5760" w:hanging="360"/>
      </w:pPr>
    </w:lvl>
    <w:lvl w:ilvl="8" w:tplc="A970B34C" w:tentative="1">
      <w:start w:val="1"/>
      <w:numFmt w:val="lowerRoman"/>
      <w:lvlText w:val="%9."/>
      <w:lvlJc w:val="right"/>
      <w:pPr>
        <w:ind w:left="6480" w:hanging="180"/>
      </w:pPr>
    </w:lvl>
  </w:abstractNum>
  <w:abstractNum w:abstractNumId="25" w15:restartNumberingAfterBreak="0">
    <w:nsid w:val="691E66AC"/>
    <w:multiLevelType w:val="hybridMultilevel"/>
    <w:tmpl w:val="86781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DE3A02"/>
    <w:multiLevelType w:val="hybridMultilevel"/>
    <w:tmpl w:val="289C4F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4D3F4B"/>
    <w:multiLevelType w:val="hybridMultilevel"/>
    <w:tmpl w:val="229E5DAA"/>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85104A"/>
    <w:multiLevelType w:val="hybridMultilevel"/>
    <w:tmpl w:val="12F0DFCE"/>
    <w:lvl w:ilvl="0" w:tplc="62FCF218">
      <w:start w:val="1"/>
      <w:numFmt w:val="decimal"/>
      <w:lvlText w:val="%1."/>
      <w:lvlJc w:val="left"/>
      <w:pPr>
        <w:ind w:left="325" w:hanging="360"/>
      </w:pPr>
      <w:rPr>
        <w:rFonts w:hint="default"/>
      </w:rPr>
    </w:lvl>
    <w:lvl w:ilvl="1" w:tplc="04260019" w:tentative="1">
      <w:start w:val="1"/>
      <w:numFmt w:val="lowerLetter"/>
      <w:lvlText w:val="%2."/>
      <w:lvlJc w:val="left"/>
      <w:pPr>
        <w:ind w:left="1045" w:hanging="360"/>
      </w:pPr>
    </w:lvl>
    <w:lvl w:ilvl="2" w:tplc="0426001B" w:tentative="1">
      <w:start w:val="1"/>
      <w:numFmt w:val="lowerRoman"/>
      <w:lvlText w:val="%3."/>
      <w:lvlJc w:val="right"/>
      <w:pPr>
        <w:ind w:left="1765" w:hanging="180"/>
      </w:pPr>
    </w:lvl>
    <w:lvl w:ilvl="3" w:tplc="0426000F" w:tentative="1">
      <w:start w:val="1"/>
      <w:numFmt w:val="decimal"/>
      <w:lvlText w:val="%4."/>
      <w:lvlJc w:val="left"/>
      <w:pPr>
        <w:ind w:left="2485" w:hanging="360"/>
      </w:pPr>
    </w:lvl>
    <w:lvl w:ilvl="4" w:tplc="04260019" w:tentative="1">
      <w:start w:val="1"/>
      <w:numFmt w:val="lowerLetter"/>
      <w:lvlText w:val="%5."/>
      <w:lvlJc w:val="left"/>
      <w:pPr>
        <w:ind w:left="3205" w:hanging="360"/>
      </w:pPr>
    </w:lvl>
    <w:lvl w:ilvl="5" w:tplc="0426001B" w:tentative="1">
      <w:start w:val="1"/>
      <w:numFmt w:val="lowerRoman"/>
      <w:lvlText w:val="%6."/>
      <w:lvlJc w:val="right"/>
      <w:pPr>
        <w:ind w:left="3925" w:hanging="180"/>
      </w:pPr>
    </w:lvl>
    <w:lvl w:ilvl="6" w:tplc="0426000F" w:tentative="1">
      <w:start w:val="1"/>
      <w:numFmt w:val="decimal"/>
      <w:lvlText w:val="%7."/>
      <w:lvlJc w:val="left"/>
      <w:pPr>
        <w:ind w:left="4645" w:hanging="360"/>
      </w:pPr>
    </w:lvl>
    <w:lvl w:ilvl="7" w:tplc="04260019" w:tentative="1">
      <w:start w:val="1"/>
      <w:numFmt w:val="lowerLetter"/>
      <w:lvlText w:val="%8."/>
      <w:lvlJc w:val="left"/>
      <w:pPr>
        <w:ind w:left="5365" w:hanging="360"/>
      </w:pPr>
    </w:lvl>
    <w:lvl w:ilvl="8" w:tplc="0426001B" w:tentative="1">
      <w:start w:val="1"/>
      <w:numFmt w:val="lowerRoman"/>
      <w:lvlText w:val="%9."/>
      <w:lvlJc w:val="right"/>
      <w:pPr>
        <w:ind w:left="6085" w:hanging="180"/>
      </w:pPr>
    </w:lvl>
  </w:abstractNum>
  <w:abstractNum w:abstractNumId="29" w15:restartNumberingAfterBreak="0">
    <w:nsid w:val="71005CDD"/>
    <w:multiLevelType w:val="hybridMultilevel"/>
    <w:tmpl w:val="867814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
  </w:num>
  <w:num w:numId="3">
    <w:abstractNumId w:val="19"/>
  </w:num>
  <w:num w:numId="4">
    <w:abstractNumId w:val="19"/>
    <w:lvlOverride w:ilvl="0">
      <w:lvl w:ilvl="0">
        <w:start w:val="1"/>
        <w:numFmt w:val="decimal"/>
        <w:lvlText w:val="%1."/>
        <w:lvlJc w:val="left"/>
        <w:pPr>
          <w:ind w:left="420" w:hanging="420"/>
        </w:pPr>
        <w:rPr>
          <w:rFonts w:cs="Times New Roman" w:hint="default"/>
          <w:b/>
        </w:rPr>
      </w:lvl>
    </w:lvlOverride>
    <w:lvlOverride w:ilvl="1">
      <w:lvl w:ilvl="1">
        <w:start w:val="1"/>
        <w:numFmt w:val="decimal"/>
        <w:lvlText w:val="%1.%2."/>
        <w:lvlJc w:val="left"/>
        <w:pPr>
          <w:ind w:left="420" w:hanging="420"/>
        </w:pPr>
        <w:rPr>
          <w:rFonts w:cs="Times New Roman" w:hint="default"/>
          <w:b w:val="0"/>
        </w:rPr>
      </w:lvl>
    </w:lvlOverride>
    <w:lvlOverride w:ilvl="2">
      <w:lvl w:ilvl="2">
        <w:start w:val="1"/>
        <w:numFmt w:val="decimal"/>
        <w:lvlText w:val="%1.%2.%3."/>
        <w:lvlJc w:val="left"/>
        <w:pPr>
          <w:ind w:left="1146" w:hanging="720"/>
        </w:pPr>
        <w:rPr>
          <w:rFonts w:cs="Times New Roman" w:hint="default"/>
        </w:rPr>
      </w:lvl>
    </w:lvlOverride>
    <w:lvlOverride w:ilvl="3">
      <w:lvl w:ilvl="3">
        <w:start w:val="1"/>
        <w:numFmt w:val="decimal"/>
        <w:lvlText w:val="%1.%2.%3.%4."/>
        <w:lvlJc w:val="left"/>
        <w:pPr>
          <w:ind w:left="794" w:firstLine="57"/>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5">
    <w:abstractNumId w:val="3"/>
  </w:num>
  <w:num w:numId="6">
    <w:abstractNumId w:val="22"/>
  </w:num>
  <w:num w:numId="7">
    <w:abstractNumId w:val="5"/>
  </w:num>
  <w:num w:numId="8">
    <w:abstractNumId w:val="13"/>
  </w:num>
  <w:num w:numId="9">
    <w:abstractNumId w:val="21"/>
  </w:num>
  <w:num w:numId="10">
    <w:abstractNumId w:val="11"/>
  </w:num>
  <w:num w:numId="11">
    <w:abstractNumId w:val="24"/>
  </w:num>
  <w:num w:numId="12">
    <w:abstractNumId w:val="27"/>
  </w:num>
  <w:num w:numId="13">
    <w:abstractNumId w:val="10"/>
  </w:num>
  <w:num w:numId="14">
    <w:abstractNumId w:val="18"/>
  </w:num>
  <w:num w:numId="15">
    <w:abstractNumId w:val="6"/>
  </w:num>
  <w:num w:numId="16">
    <w:abstractNumId w:val="0"/>
  </w:num>
  <w:num w:numId="17">
    <w:abstractNumId w:val="26"/>
  </w:num>
  <w:num w:numId="18">
    <w:abstractNumId w:val="9"/>
  </w:num>
  <w:num w:numId="19">
    <w:abstractNumId w:val="7"/>
  </w:num>
  <w:num w:numId="20">
    <w:abstractNumId w:val="20"/>
  </w:num>
  <w:num w:numId="21">
    <w:abstractNumId w:val="17"/>
  </w:num>
  <w:num w:numId="22">
    <w:abstractNumId w:val="23"/>
  </w:num>
  <w:num w:numId="23">
    <w:abstractNumId w:val="4"/>
  </w:num>
  <w:num w:numId="24">
    <w:abstractNumId w:val="29"/>
  </w:num>
  <w:num w:numId="25">
    <w:abstractNumId w:val="28"/>
  </w:num>
  <w:num w:numId="26">
    <w:abstractNumId w:val="25"/>
  </w:num>
  <w:num w:numId="27">
    <w:abstractNumId w:val="8"/>
  </w:num>
  <w:num w:numId="28">
    <w:abstractNumId w:val="1"/>
  </w:num>
  <w:num w:numId="29">
    <w:abstractNumId w:val="14"/>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72"/>
    <w:rsid w:val="00000189"/>
    <w:rsid w:val="00003E93"/>
    <w:rsid w:val="000043A6"/>
    <w:rsid w:val="000055E2"/>
    <w:rsid w:val="00015B28"/>
    <w:rsid w:val="000160E3"/>
    <w:rsid w:val="00017CDD"/>
    <w:rsid w:val="00024BF7"/>
    <w:rsid w:val="00025500"/>
    <w:rsid w:val="000279A5"/>
    <w:rsid w:val="000300FC"/>
    <w:rsid w:val="0003011D"/>
    <w:rsid w:val="00034468"/>
    <w:rsid w:val="00037173"/>
    <w:rsid w:val="00037E9A"/>
    <w:rsid w:val="00043638"/>
    <w:rsid w:val="00047D84"/>
    <w:rsid w:val="00057580"/>
    <w:rsid w:val="00060CF0"/>
    <w:rsid w:val="000842BE"/>
    <w:rsid w:val="000861B2"/>
    <w:rsid w:val="000864BF"/>
    <w:rsid w:val="00087EF4"/>
    <w:rsid w:val="00092056"/>
    <w:rsid w:val="00094E14"/>
    <w:rsid w:val="00097827"/>
    <w:rsid w:val="000A6956"/>
    <w:rsid w:val="000A6A36"/>
    <w:rsid w:val="000A7E3D"/>
    <w:rsid w:val="000B16AA"/>
    <w:rsid w:val="000C1D65"/>
    <w:rsid w:val="000D0219"/>
    <w:rsid w:val="000D0E1A"/>
    <w:rsid w:val="000D5551"/>
    <w:rsid w:val="000D5ADB"/>
    <w:rsid w:val="000D6988"/>
    <w:rsid w:val="000E46C0"/>
    <w:rsid w:val="000F16AB"/>
    <w:rsid w:val="001032E9"/>
    <w:rsid w:val="001106BE"/>
    <w:rsid w:val="0011445B"/>
    <w:rsid w:val="00123CBF"/>
    <w:rsid w:val="00124D02"/>
    <w:rsid w:val="00131D90"/>
    <w:rsid w:val="00134197"/>
    <w:rsid w:val="0013526C"/>
    <w:rsid w:val="00136C69"/>
    <w:rsid w:val="0014267A"/>
    <w:rsid w:val="001434CD"/>
    <w:rsid w:val="0016134A"/>
    <w:rsid w:val="001664C5"/>
    <w:rsid w:val="001675B4"/>
    <w:rsid w:val="00170A7C"/>
    <w:rsid w:val="00170BBC"/>
    <w:rsid w:val="001733C9"/>
    <w:rsid w:val="00176554"/>
    <w:rsid w:val="001856A1"/>
    <w:rsid w:val="00185D4F"/>
    <w:rsid w:val="001919EB"/>
    <w:rsid w:val="00192AC6"/>
    <w:rsid w:val="00196EE5"/>
    <w:rsid w:val="001B04FF"/>
    <w:rsid w:val="001B0D89"/>
    <w:rsid w:val="001B16E0"/>
    <w:rsid w:val="001B2D44"/>
    <w:rsid w:val="001B54F1"/>
    <w:rsid w:val="001B5561"/>
    <w:rsid w:val="001B6A93"/>
    <w:rsid w:val="001B6B44"/>
    <w:rsid w:val="001C7819"/>
    <w:rsid w:val="001D1628"/>
    <w:rsid w:val="001D61FA"/>
    <w:rsid w:val="001E3512"/>
    <w:rsid w:val="001E57FC"/>
    <w:rsid w:val="001F2F7D"/>
    <w:rsid w:val="001F496E"/>
    <w:rsid w:val="00200E82"/>
    <w:rsid w:val="002044C0"/>
    <w:rsid w:val="00207294"/>
    <w:rsid w:val="00210F9F"/>
    <w:rsid w:val="0021249C"/>
    <w:rsid w:val="0021348C"/>
    <w:rsid w:val="0021617A"/>
    <w:rsid w:val="00216FDD"/>
    <w:rsid w:val="00226E8D"/>
    <w:rsid w:val="00231916"/>
    <w:rsid w:val="00231F33"/>
    <w:rsid w:val="002329A3"/>
    <w:rsid w:val="00233294"/>
    <w:rsid w:val="00235917"/>
    <w:rsid w:val="00241AF8"/>
    <w:rsid w:val="00241B89"/>
    <w:rsid w:val="002439EA"/>
    <w:rsid w:val="00257682"/>
    <w:rsid w:val="00260996"/>
    <w:rsid w:val="00267587"/>
    <w:rsid w:val="0027151D"/>
    <w:rsid w:val="002717F6"/>
    <w:rsid w:val="00276191"/>
    <w:rsid w:val="0027752B"/>
    <w:rsid w:val="00277BEA"/>
    <w:rsid w:val="00281BBF"/>
    <w:rsid w:val="002839AB"/>
    <w:rsid w:val="00285FCA"/>
    <w:rsid w:val="00287F21"/>
    <w:rsid w:val="00290CA9"/>
    <w:rsid w:val="00296F7E"/>
    <w:rsid w:val="002A090C"/>
    <w:rsid w:val="002A430B"/>
    <w:rsid w:val="002B2A8C"/>
    <w:rsid w:val="002B6414"/>
    <w:rsid w:val="002B79CB"/>
    <w:rsid w:val="002C1F54"/>
    <w:rsid w:val="002C216B"/>
    <w:rsid w:val="002C4F24"/>
    <w:rsid w:val="002D5978"/>
    <w:rsid w:val="002F39B5"/>
    <w:rsid w:val="002F53BC"/>
    <w:rsid w:val="002F7D56"/>
    <w:rsid w:val="00300AE8"/>
    <w:rsid w:val="00301D96"/>
    <w:rsid w:val="00302E03"/>
    <w:rsid w:val="00306FE6"/>
    <w:rsid w:val="00310D8D"/>
    <w:rsid w:val="00310F4C"/>
    <w:rsid w:val="003158C6"/>
    <w:rsid w:val="003247E3"/>
    <w:rsid w:val="003265BB"/>
    <w:rsid w:val="003376EE"/>
    <w:rsid w:val="00340CED"/>
    <w:rsid w:val="00341669"/>
    <w:rsid w:val="00345FD8"/>
    <w:rsid w:val="00350164"/>
    <w:rsid w:val="00350AC3"/>
    <w:rsid w:val="003522C4"/>
    <w:rsid w:val="00352F70"/>
    <w:rsid w:val="00360A1D"/>
    <w:rsid w:val="00367F99"/>
    <w:rsid w:val="0037354A"/>
    <w:rsid w:val="00374948"/>
    <w:rsid w:val="0037783E"/>
    <w:rsid w:val="003858BD"/>
    <w:rsid w:val="0038638C"/>
    <w:rsid w:val="003946FF"/>
    <w:rsid w:val="00397251"/>
    <w:rsid w:val="003A21A3"/>
    <w:rsid w:val="003A62C0"/>
    <w:rsid w:val="003B1D9C"/>
    <w:rsid w:val="003B240E"/>
    <w:rsid w:val="003C3DBB"/>
    <w:rsid w:val="003D1AC0"/>
    <w:rsid w:val="003D1D73"/>
    <w:rsid w:val="003D5035"/>
    <w:rsid w:val="003E0700"/>
    <w:rsid w:val="003E0DA2"/>
    <w:rsid w:val="00405E7A"/>
    <w:rsid w:val="00406C5F"/>
    <w:rsid w:val="0041064E"/>
    <w:rsid w:val="00410DF4"/>
    <w:rsid w:val="00412C95"/>
    <w:rsid w:val="00415D0A"/>
    <w:rsid w:val="00417BB5"/>
    <w:rsid w:val="00417C63"/>
    <w:rsid w:val="004278F0"/>
    <w:rsid w:val="00427AF5"/>
    <w:rsid w:val="004316DA"/>
    <w:rsid w:val="00431E3C"/>
    <w:rsid w:val="004351DD"/>
    <w:rsid w:val="00443231"/>
    <w:rsid w:val="00446168"/>
    <w:rsid w:val="00451EA1"/>
    <w:rsid w:val="004521B0"/>
    <w:rsid w:val="00452B24"/>
    <w:rsid w:val="00452C99"/>
    <w:rsid w:val="00453D8E"/>
    <w:rsid w:val="00454B83"/>
    <w:rsid w:val="004619D8"/>
    <w:rsid w:val="00463E64"/>
    <w:rsid w:val="004643AD"/>
    <w:rsid w:val="00477EA5"/>
    <w:rsid w:val="00481C99"/>
    <w:rsid w:val="004844B0"/>
    <w:rsid w:val="004A2905"/>
    <w:rsid w:val="004A3BC4"/>
    <w:rsid w:val="004A4AB6"/>
    <w:rsid w:val="004B04EA"/>
    <w:rsid w:val="004B41FA"/>
    <w:rsid w:val="004C4A8F"/>
    <w:rsid w:val="004C746D"/>
    <w:rsid w:val="004C7D68"/>
    <w:rsid w:val="004D104C"/>
    <w:rsid w:val="004D1541"/>
    <w:rsid w:val="004D449C"/>
    <w:rsid w:val="004D5A11"/>
    <w:rsid w:val="004E0C9A"/>
    <w:rsid w:val="004E2FAB"/>
    <w:rsid w:val="004E3ED9"/>
    <w:rsid w:val="004E670B"/>
    <w:rsid w:val="004F086E"/>
    <w:rsid w:val="004F465A"/>
    <w:rsid w:val="004F4A35"/>
    <w:rsid w:val="004F4FF6"/>
    <w:rsid w:val="004F6733"/>
    <w:rsid w:val="004F6C39"/>
    <w:rsid w:val="00503B32"/>
    <w:rsid w:val="00503D9E"/>
    <w:rsid w:val="00507505"/>
    <w:rsid w:val="0051348D"/>
    <w:rsid w:val="00514984"/>
    <w:rsid w:val="0051608E"/>
    <w:rsid w:val="00516DDF"/>
    <w:rsid w:val="005201FC"/>
    <w:rsid w:val="0052173D"/>
    <w:rsid w:val="00521DDC"/>
    <w:rsid w:val="0052696B"/>
    <w:rsid w:val="00534ECA"/>
    <w:rsid w:val="00535C61"/>
    <w:rsid w:val="00536613"/>
    <w:rsid w:val="00536FBD"/>
    <w:rsid w:val="00547810"/>
    <w:rsid w:val="005479FB"/>
    <w:rsid w:val="00551D81"/>
    <w:rsid w:val="00557343"/>
    <w:rsid w:val="005677B7"/>
    <w:rsid w:val="005714D0"/>
    <w:rsid w:val="00572716"/>
    <w:rsid w:val="00575A76"/>
    <w:rsid w:val="00581B02"/>
    <w:rsid w:val="00581DE6"/>
    <w:rsid w:val="00587FEC"/>
    <w:rsid w:val="005938E4"/>
    <w:rsid w:val="005960F4"/>
    <w:rsid w:val="005961DC"/>
    <w:rsid w:val="005A42E0"/>
    <w:rsid w:val="005B1112"/>
    <w:rsid w:val="005B4297"/>
    <w:rsid w:val="005B559E"/>
    <w:rsid w:val="005B719B"/>
    <w:rsid w:val="005C7A66"/>
    <w:rsid w:val="005D0C08"/>
    <w:rsid w:val="005D55D1"/>
    <w:rsid w:val="005D56F8"/>
    <w:rsid w:val="005D645F"/>
    <w:rsid w:val="005E344C"/>
    <w:rsid w:val="005E43CA"/>
    <w:rsid w:val="005F14C0"/>
    <w:rsid w:val="005F3BE9"/>
    <w:rsid w:val="00601EBD"/>
    <w:rsid w:val="00602439"/>
    <w:rsid w:val="006078F4"/>
    <w:rsid w:val="00613B38"/>
    <w:rsid w:val="006210DB"/>
    <w:rsid w:val="00627714"/>
    <w:rsid w:val="00635686"/>
    <w:rsid w:val="00642FF7"/>
    <w:rsid w:val="00644F98"/>
    <w:rsid w:val="006456E0"/>
    <w:rsid w:val="00645759"/>
    <w:rsid w:val="00647D3E"/>
    <w:rsid w:val="00656498"/>
    <w:rsid w:val="00674A6F"/>
    <w:rsid w:val="00675671"/>
    <w:rsid w:val="006765AA"/>
    <w:rsid w:val="0068694B"/>
    <w:rsid w:val="00686B63"/>
    <w:rsid w:val="00690CC3"/>
    <w:rsid w:val="00693AFD"/>
    <w:rsid w:val="00695BC0"/>
    <w:rsid w:val="006A2B34"/>
    <w:rsid w:val="006A4C17"/>
    <w:rsid w:val="006A6BA5"/>
    <w:rsid w:val="006B0972"/>
    <w:rsid w:val="006B1571"/>
    <w:rsid w:val="006B3061"/>
    <w:rsid w:val="006B5D56"/>
    <w:rsid w:val="006C13E3"/>
    <w:rsid w:val="006C1702"/>
    <w:rsid w:val="006C1C18"/>
    <w:rsid w:val="006C20E2"/>
    <w:rsid w:val="006C5B43"/>
    <w:rsid w:val="006C6360"/>
    <w:rsid w:val="006C6AE6"/>
    <w:rsid w:val="006C7262"/>
    <w:rsid w:val="006D36E8"/>
    <w:rsid w:val="006D6FE4"/>
    <w:rsid w:val="006F27A2"/>
    <w:rsid w:val="006F4194"/>
    <w:rsid w:val="006F4F55"/>
    <w:rsid w:val="006F66B2"/>
    <w:rsid w:val="006F6C8A"/>
    <w:rsid w:val="00702A45"/>
    <w:rsid w:val="00703380"/>
    <w:rsid w:val="00703E3E"/>
    <w:rsid w:val="00706D4D"/>
    <w:rsid w:val="0071178E"/>
    <w:rsid w:val="00714798"/>
    <w:rsid w:val="007176C6"/>
    <w:rsid w:val="00720A9D"/>
    <w:rsid w:val="007244D1"/>
    <w:rsid w:val="0072487B"/>
    <w:rsid w:val="00727A48"/>
    <w:rsid w:val="00743BF8"/>
    <w:rsid w:val="007609A2"/>
    <w:rsid w:val="00766103"/>
    <w:rsid w:val="007706B0"/>
    <w:rsid w:val="00780BD4"/>
    <w:rsid w:val="007819CA"/>
    <w:rsid w:val="00786ABA"/>
    <w:rsid w:val="00797F92"/>
    <w:rsid w:val="007A09A3"/>
    <w:rsid w:val="007A0A99"/>
    <w:rsid w:val="007A2C06"/>
    <w:rsid w:val="007B00DB"/>
    <w:rsid w:val="007B0251"/>
    <w:rsid w:val="007B063F"/>
    <w:rsid w:val="007B10F1"/>
    <w:rsid w:val="007B1A8A"/>
    <w:rsid w:val="007B47B9"/>
    <w:rsid w:val="007B5F36"/>
    <w:rsid w:val="007C70F9"/>
    <w:rsid w:val="007C712F"/>
    <w:rsid w:val="007D10CB"/>
    <w:rsid w:val="007D2310"/>
    <w:rsid w:val="007D636F"/>
    <w:rsid w:val="007E2066"/>
    <w:rsid w:val="007E2BD3"/>
    <w:rsid w:val="007E614E"/>
    <w:rsid w:val="007E71D9"/>
    <w:rsid w:val="007F5CFA"/>
    <w:rsid w:val="00804C7C"/>
    <w:rsid w:val="008138F6"/>
    <w:rsid w:val="0081542F"/>
    <w:rsid w:val="00820071"/>
    <w:rsid w:val="00821AAC"/>
    <w:rsid w:val="00822E91"/>
    <w:rsid w:val="00826A53"/>
    <w:rsid w:val="00830059"/>
    <w:rsid w:val="0083501B"/>
    <w:rsid w:val="00836562"/>
    <w:rsid w:val="0083708F"/>
    <w:rsid w:val="00841B36"/>
    <w:rsid w:val="00843530"/>
    <w:rsid w:val="0085091A"/>
    <w:rsid w:val="00852846"/>
    <w:rsid w:val="008656AE"/>
    <w:rsid w:val="0086695B"/>
    <w:rsid w:val="0087204D"/>
    <w:rsid w:val="00872457"/>
    <w:rsid w:val="00874CD9"/>
    <w:rsid w:val="0087662D"/>
    <w:rsid w:val="00876958"/>
    <w:rsid w:val="00885475"/>
    <w:rsid w:val="00894A4B"/>
    <w:rsid w:val="008955EB"/>
    <w:rsid w:val="00897FF0"/>
    <w:rsid w:val="008A1BBF"/>
    <w:rsid w:val="008A28ED"/>
    <w:rsid w:val="008A36F2"/>
    <w:rsid w:val="008A4074"/>
    <w:rsid w:val="008B117B"/>
    <w:rsid w:val="008B56FB"/>
    <w:rsid w:val="008B5DDF"/>
    <w:rsid w:val="008B6067"/>
    <w:rsid w:val="008C3E1A"/>
    <w:rsid w:val="008D3B4E"/>
    <w:rsid w:val="008D7305"/>
    <w:rsid w:val="008F3501"/>
    <w:rsid w:val="008F5E07"/>
    <w:rsid w:val="00902C21"/>
    <w:rsid w:val="00907DC0"/>
    <w:rsid w:val="00910CD0"/>
    <w:rsid w:val="00913C09"/>
    <w:rsid w:val="00917DAA"/>
    <w:rsid w:val="00917EA2"/>
    <w:rsid w:val="00920CED"/>
    <w:rsid w:val="00922F86"/>
    <w:rsid w:val="009269D1"/>
    <w:rsid w:val="009277A2"/>
    <w:rsid w:val="00927D0A"/>
    <w:rsid w:val="00927E22"/>
    <w:rsid w:val="00930260"/>
    <w:rsid w:val="00942719"/>
    <w:rsid w:val="00964E14"/>
    <w:rsid w:val="0096739B"/>
    <w:rsid w:val="00970BE5"/>
    <w:rsid w:val="00971D2D"/>
    <w:rsid w:val="0097236E"/>
    <w:rsid w:val="00974A03"/>
    <w:rsid w:val="00975D70"/>
    <w:rsid w:val="009851F6"/>
    <w:rsid w:val="009907DD"/>
    <w:rsid w:val="00990B22"/>
    <w:rsid w:val="00997D80"/>
    <w:rsid w:val="009A0595"/>
    <w:rsid w:val="009A0E84"/>
    <w:rsid w:val="009A4153"/>
    <w:rsid w:val="009A770D"/>
    <w:rsid w:val="009B06D4"/>
    <w:rsid w:val="009B424D"/>
    <w:rsid w:val="009C292D"/>
    <w:rsid w:val="009C40CF"/>
    <w:rsid w:val="009C736A"/>
    <w:rsid w:val="009D146F"/>
    <w:rsid w:val="009D1B55"/>
    <w:rsid w:val="009D4520"/>
    <w:rsid w:val="009D6A39"/>
    <w:rsid w:val="009E0D44"/>
    <w:rsid w:val="009E1839"/>
    <w:rsid w:val="009E3E2A"/>
    <w:rsid w:val="009F1619"/>
    <w:rsid w:val="009F2AF6"/>
    <w:rsid w:val="009F2BCC"/>
    <w:rsid w:val="009F314F"/>
    <w:rsid w:val="009F7334"/>
    <w:rsid w:val="00A008B1"/>
    <w:rsid w:val="00A00BE1"/>
    <w:rsid w:val="00A01609"/>
    <w:rsid w:val="00A11A09"/>
    <w:rsid w:val="00A15851"/>
    <w:rsid w:val="00A25562"/>
    <w:rsid w:val="00A27931"/>
    <w:rsid w:val="00A32952"/>
    <w:rsid w:val="00A356ED"/>
    <w:rsid w:val="00A42AFF"/>
    <w:rsid w:val="00A42E07"/>
    <w:rsid w:val="00A4686F"/>
    <w:rsid w:val="00A5209F"/>
    <w:rsid w:val="00A5260D"/>
    <w:rsid w:val="00A556B1"/>
    <w:rsid w:val="00A63CD8"/>
    <w:rsid w:val="00A751DE"/>
    <w:rsid w:val="00A76640"/>
    <w:rsid w:val="00A76932"/>
    <w:rsid w:val="00A76F36"/>
    <w:rsid w:val="00A77B86"/>
    <w:rsid w:val="00A808EF"/>
    <w:rsid w:val="00A81D21"/>
    <w:rsid w:val="00A846FA"/>
    <w:rsid w:val="00A926E3"/>
    <w:rsid w:val="00A97DDC"/>
    <w:rsid w:val="00AA106F"/>
    <w:rsid w:val="00AA3AD1"/>
    <w:rsid w:val="00AA5BD6"/>
    <w:rsid w:val="00AA64F5"/>
    <w:rsid w:val="00AB0F98"/>
    <w:rsid w:val="00AB2208"/>
    <w:rsid w:val="00AB26C9"/>
    <w:rsid w:val="00AB420C"/>
    <w:rsid w:val="00AB5AA5"/>
    <w:rsid w:val="00AC03FF"/>
    <w:rsid w:val="00AC22E2"/>
    <w:rsid w:val="00AC2C54"/>
    <w:rsid w:val="00AC512D"/>
    <w:rsid w:val="00AC7C09"/>
    <w:rsid w:val="00AD5DC1"/>
    <w:rsid w:val="00AF33EA"/>
    <w:rsid w:val="00AF3639"/>
    <w:rsid w:val="00AF383F"/>
    <w:rsid w:val="00AF795B"/>
    <w:rsid w:val="00B01827"/>
    <w:rsid w:val="00B02C47"/>
    <w:rsid w:val="00B03A72"/>
    <w:rsid w:val="00B07F9B"/>
    <w:rsid w:val="00B10DF6"/>
    <w:rsid w:val="00B151E0"/>
    <w:rsid w:val="00B17DA9"/>
    <w:rsid w:val="00B2016C"/>
    <w:rsid w:val="00B315C4"/>
    <w:rsid w:val="00B364EE"/>
    <w:rsid w:val="00B36D4A"/>
    <w:rsid w:val="00B370FB"/>
    <w:rsid w:val="00B40701"/>
    <w:rsid w:val="00B41D30"/>
    <w:rsid w:val="00B4467B"/>
    <w:rsid w:val="00B45F3D"/>
    <w:rsid w:val="00B546C7"/>
    <w:rsid w:val="00B56F17"/>
    <w:rsid w:val="00B65B7A"/>
    <w:rsid w:val="00B66E7D"/>
    <w:rsid w:val="00B67DC1"/>
    <w:rsid w:val="00B705C1"/>
    <w:rsid w:val="00B730BA"/>
    <w:rsid w:val="00B732E6"/>
    <w:rsid w:val="00B74D54"/>
    <w:rsid w:val="00B77EF1"/>
    <w:rsid w:val="00B82C1F"/>
    <w:rsid w:val="00B852DA"/>
    <w:rsid w:val="00B860E1"/>
    <w:rsid w:val="00B90AB6"/>
    <w:rsid w:val="00B926CC"/>
    <w:rsid w:val="00B93CC9"/>
    <w:rsid w:val="00B97FE0"/>
    <w:rsid w:val="00BA6758"/>
    <w:rsid w:val="00BB36CB"/>
    <w:rsid w:val="00BB7A95"/>
    <w:rsid w:val="00BD093A"/>
    <w:rsid w:val="00BE15E5"/>
    <w:rsid w:val="00BE4B46"/>
    <w:rsid w:val="00BE4DFE"/>
    <w:rsid w:val="00BE5D56"/>
    <w:rsid w:val="00BE6D0A"/>
    <w:rsid w:val="00BF2A9A"/>
    <w:rsid w:val="00C06546"/>
    <w:rsid w:val="00C13CAD"/>
    <w:rsid w:val="00C22130"/>
    <w:rsid w:val="00C24B67"/>
    <w:rsid w:val="00C24F06"/>
    <w:rsid w:val="00C4628B"/>
    <w:rsid w:val="00C50B4B"/>
    <w:rsid w:val="00C51BEE"/>
    <w:rsid w:val="00C53403"/>
    <w:rsid w:val="00C659C7"/>
    <w:rsid w:val="00C72303"/>
    <w:rsid w:val="00C855CD"/>
    <w:rsid w:val="00C950AB"/>
    <w:rsid w:val="00CA17CD"/>
    <w:rsid w:val="00CA48EB"/>
    <w:rsid w:val="00CB1A1C"/>
    <w:rsid w:val="00CB7BA0"/>
    <w:rsid w:val="00CD0392"/>
    <w:rsid w:val="00CE4270"/>
    <w:rsid w:val="00CE73FA"/>
    <w:rsid w:val="00CF0995"/>
    <w:rsid w:val="00CF365F"/>
    <w:rsid w:val="00CF3E49"/>
    <w:rsid w:val="00CF3EB9"/>
    <w:rsid w:val="00CF4666"/>
    <w:rsid w:val="00D03AEC"/>
    <w:rsid w:val="00D128A2"/>
    <w:rsid w:val="00D14104"/>
    <w:rsid w:val="00D14FE1"/>
    <w:rsid w:val="00D1569E"/>
    <w:rsid w:val="00D23A18"/>
    <w:rsid w:val="00D34BE1"/>
    <w:rsid w:val="00D365A6"/>
    <w:rsid w:val="00D45B2F"/>
    <w:rsid w:val="00D60150"/>
    <w:rsid w:val="00D60647"/>
    <w:rsid w:val="00D6285A"/>
    <w:rsid w:val="00D63743"/>
    <w:rsid w:val="00D64386"/>
    <w:rsid w:val="00D647BE"/>
    <w:rsid w:val="00D658F2"/>
    <w:rsid w:val="00D72558"/>
    <w:rsid w:val="00D91635"/>
    <w:rsid w:val="00DA0CBB"/>
    <w:rsid w:val="00DB53CC"/>
    <w:rsid w:val="00DB7E5D"/>
    <w:rsid w:val="00DC2065"/>
    <w:rsid w:val="00DC41AA"/>
    <w:rsid w:val="00DC6CF1"/>
    <w:rsid w:val="00DE25FF"/>
    <w:rsid w:val="00DE480F"/>
    <w:rsid w:val="00DE609A"/>
    <w:rsid w:val="00DE7203"/>
    <w:rsid w:val="00DF157E"/>
    <w:rsid w:val="00DF250D"/>
    <w:rsid w:val="00DF4632"/>
    <w:rsid w:val="00DF63D1"/>
    <w:rsid w:val="00DF7A74"/>
    <w:rsid w:val="00E02CE7"/>
    <w:rsid w:val="00E06BA7"/>
    <w:rsid w:val="00E077B0"/>
    <w:rsid w:val="00E1152D"/>
    <w:rsid w:val="00E11BC2"/>
    <w:rsid w:val="00E124F9"/>
    <w:rsid w:val="00E17CE4"/>
    <w:rsid w:val="00E20DAE"/>
    <w:rsid w:val="00E223D2"/>
    <w:rsid w:val="00E24281"/>
    <w:rsid w:val="00E3288B"/>
    <w:rsid w:val="00E4553C"/>
    <w:rsid w:val="00E51A30"/>
    <w:rsid w:val="00E52AD4"/>
    <w:rsid w:val="00E61E98"/>
    <w:rsid w:val="00E67DB5"/>
    <w:rsid w:val="00E7129E"/>
    <w:rsid w:val="00E736D2"/>
    <w:rsid w:val="00E74E70"/>
    <w:rsid w:val="00E80D2C"/>
    <w:rsid w:val="00E81E04"/>
    <w:rsid w:val="00E83572"/>
    <w:rsid w:val="00E90DB1"/>
    <w:rsid w:val="00E91B31"/>
    <w:rsid w:val="00E95E30"/>
    <w:rsid w:val="00EA46FF"/>
    <w:rsid w:val="00ED0BA5"/>
    <w:rsid w:val="00ED1F08"/>
    <w:rsid w:val="00EE4060"/>
    <w:rsid w:val="00EF31A7"/>
    <w:rsid w:val="00EF387F"/>
    <w:rsid w:val="00F02D9C"/>
    <w:rsid w:val="00F053D4"/>
    <w:rsid w:val="00F05999"/>
    <w:rsid w:val="00F12482"/>
    <w:rsid w:val="00F17BDD"/>
    <w:rsid w:val="00F20E44"/>
    <w:rsid w:val="00F21195"/>
    <w:rsid w:val="00F223DA"/>
    <w:rsid w:val="00F2369C"/>
    <w:rsid w:val="00F23CBE"/>
    <w:rsid w:val="00F25A73"/>
    <w:rsid w:val="00F328E1"/>
    <w:rsid w:val="00F33625"/>
    <w:rsid w:val="00F45DD8"/>
    <w:rsid w:val="00F4639F"/>
    <w:rsid w:val="00F46450"/>
    <w:rsid w:val="00F47EAF"/>
    <w:rsid w:val="00F53734"/>
    <w:rsid w:val="00F56392"/>
    <w:rsid w:val="00F5775E"/>
    <w:rsid w:val="00F60C18"/>
    <w:rsid w:val="00F61484"/>
    <w:rsid w:val="00F666BB"/>
    <w:rsid w:val="00F72ACC"/>
    <w:rsid w:val="00F72DF7"/>
    <w:rsid w:val="00F8177F"/>
    <w:rsid w:val="00F83877"/>
    <w:rsid w:val="00F85778"/>
    <w:rsid w:val="00F8717B"/>
    <w:rsid w:val="00F9524D"/>
    <w:rsid w:val="00F95582"/>
    <w:rsid w:val="00F97B92"/>
    <w:rsid w:val="00FA1960"/>
    <w:rsid w:val="00FA7C4F"/>
    <w:rsid w:val="00FB38D7"/>
    <w:rsid w:val="00FB7044"/>
    <w:rsid w:val="00FC7C59"/>
    <w:rsid w:val="00FD7E57"/>
    <w:rsid w:val="00FE0330"/>
    <w:rsid w:val="00FE392E"/>
    <w:rsid w:val="00FE3A4D"/>
    <w:rsid w:val="00FE4E10"/>
    <w:rsid w:val="00FE54D6"/>
    <w:rsid w:val="00FF3856"/>
    <w:rsid w:val="00FF7E32"/>
    <w:rsid w:val="1EBBB0C0"/>
    <w:rsid w:val="25999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88F"/>
  <w15:chartTrackingRefBased/>
  <w15:docId w15:val="{FEF868B1-1213-4968-B2EE-D53384A9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02"/>
  </w:style>
  <w:style w:type="paragraph" w:styleId="Heading1">
    <w:name w:val="heading 1"/>
    <w:basedOn w:val="Normal"/>
    <w:next w:val="Normal"/>
    <w:link w:val="Heading1Char"/>
    <w:uiPriority w:val="9"/>
    <w:qFormat/>
    <w:rsid w:val="006C1C18"/>
    <w:pPr>
      <w:keepNext/>
      <w:keepLines/>
      <w:spacing w:before="240" w:after="0" w:line="36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list,Colorful List - Accent 11,Colorful List - Accent 12,Dot pt,H&amp;P List Paragraph,List Paragraph1,List1,Normal bullet 2,References,Saraksta rindkopa1,Strip"/>
    <w:basedOn w:val="Normal"/>
    <w:link w:val="ListParagraphChar"/>
    <w:uiPriority w:val="34"/>
    <w:qFormat/>
    <w:rsid w:val="002329A3"/>
    <w:pPr>
      <w:ind w:left="720"/>
      <w:contextualSpacing/>
    </w:pPr>
  </w:style>
  <w:style w:type="character" w:customStyle="1" w:styleId="Heading1Char">
    <w:name w:val="Heading 1 Char"/>
    <w:basedOn w:val="DefaultParagraphFont"/>
    <w:link w:val="Heading1"/>
    <w:uiPriority w:val="9"/>
    <w:rsid w:val="006C1C18"/>
    <w:rPr>
      <w:rFonts w:ascii="Times New Roman" w:eastAsiaTheme="majorEastAsia" w:hAnsi="Times New Roman" w:cstheme="majorBidi"/>
      <w:b/>
      <w:sz w:val="24"/>
      <w:szCs w:val="32"/>
    </w:rPr>
  </w:style>
  <w:style w:type="character" w:styleId="CommentReference">
    <w:name w:val="annotation reference"/>
    <w:uiPriority w:val="99"/>
    <w:rsid w:val="005938E4"/>
    <w:rPr>
      <w:rFonts w:cs="Times New Roman"/>
      <w:sz w:val="16"/>
      <w:szCs w:val="16"/>
    </w:rPr>
  </w:style>
  <w:style w:type="paragraph" w:styleId="CommentText">
    <w:name w:val="annotation text"/>
    <w:basedOn w:val="Normal"/>
    <w:link w:val="CommentTextChar"/>
    <w:semiHidden/>
    <w:rsid w:val="005938E4"/>
    <w:pPr>
      <w:spacing w:before="120" w:after="120" w:line="360" w:lineRule="auto"/>
      <w:jc w:val="both"/>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semiHidden/>
    <w:rsid w:val="005938E4"/>
    <w:rPr>
      <w:rFonts w:ascii="Times New Roman" w:eastAsia="Times New Roman" w:hAnsi="Times New Roman" w:cs="Times New Roman"/>
      <w:kern w:val="0"/>
      <w:sz w:val="20"/>
      <w:szCs w:val="20"/>
      <w:lang w:eastAsia="lv-LV"/>
      <w14:ligatures w14:val="none"/>
    </w:rPr>
  </w:style>
  <w:style w:type="paragraph" w:styleId="Header">
    <w:name w:val="header"/>
    <w:basedOn w:val="Normal"/>
    <w:link w:val="HeaderChar"/>
    <w:uiPriority w:val="99"/>
    <w:unhideWhenUsed/>
    <w:rsid w:val="00136C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6C69"/>
  </w:style>
  <w:style w:type="paragraph" w:styleId="Footer">
    <w:name w:val="footer"/>
    <w:basedOn w:val="Normal"/>
    <w:link w:val="FooterChar"/>
    <w:uiPriority w:val="99"/>
    <w:unhideWhenUsed/>
    <w:rsid w:val="00136C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6C69"/>
  </w:style>
  <w:style w:type="character" w:styleId="Hyperlink">
    <w:name w:val="Hyperlink"/>
    <w:uiPriority w:val="99"/>
    <w:unhideWhenUsed/>
    <w:rsid w:val="00AC03FF"/>
    <w:rPr>
      <w:color w:val="0563C1"/>
      <w:u w:val="single"/>
    </w:rPr>
  </w:style>
  <w:style w:type="paragraph" w:styleId="Revision">
    <w:name w:val="Revision"/>
    <w:hidden/>
    <w:uiPriority w:val="99"/>
    <w:semiHidden/>
    <w:rsid w:val="001F496E"/>
    <w:pPr>
      <w:spacing w:after="0" w:line="240" w:lineRule="auto"/>
    </w:pPr>
  </w:style>
  <w:style w:type="paragraph" w:styleId="CommentSubject">
    <w:name w:val="annotation subject"/>
    <w:basedOn w:val="CommentText"/>
    <w:next w:val="CommentText"/>
    <w:link w:val="CommentSubjectChar"/>
    <w:uiPriority w:val="99"/>
    <w:semiHidden/>
    <w:unhideWhenUsed/>
    <w:rsid w:val="00897FF0"/>
    <w:pPr>
      <w:spacing w:before="0" w:after="160" w:line="240" w:lineRule="auto"/>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897FF0"/>
    <w:rPr>
      <w:rFonts w:ascii="Times New Roman" w:eastAsia="Times New Roman" w:hAnsi="Times New Roman" w:cs="Times New Roman"/>
      <w:b/>
      <w:bCs/>
      <w:kern w:val="0"/>
      <w:sz w:val="20"/>
      <w:szCs w:val="20"/>
      <w:lang w:eastAsia="lv-LV"/>
      <w14:ligatures w14:val="none"/>
    </w:rPr>
  </w:style>
  <w:style w:type="character" w:customStyle="1" w:styleId="UnresolvedMention">
    <w:name w:val="Unresolved Mention"/>
    <w:basedOn w:val="DefaultParagraphFont"/>
    <w:uiPriority w:val="99"/>
    <w:semiHidden/>
    <w:unhideWhenUsed/>
    <w:rsid w:val="003D5035"/>
    <w:rPr>
      <w:color w:val="605E5C"/>
      <w:shd w:val="clear" w:color="auto" w:fill="E1DFDD"/>
    </w:rPr>
  </w:style>
  <w:style w:type="table" w:styleId="TableGrid">
    <w:name w:val="Table Grid"/>
    <w:basedOn w:val="TableNormal"/>
    <w:uiPriority w:val="39"/>
    <w:rsid w:val="0083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Bullet list Char,Colorful List - Accent 11 Char,Colorful List - Accent 12 Char,Dot pt Char,H&amp;P List Paragraph Char,List Paragraph1 Char,List1 Char,Normal bullet 2 Char"/>
    <w:link w:val="ListParagraph"/>
    <w:uiPriority w:val="34"/>
    <w:qFormat/>
    <w:locked/>
    <w:rsid w:val="008B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Metl&#257;ne@iz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e.Zalkalne@iz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d1c2b-1c71-421d-a59a-5b63470a79b2">
      <Terms xmlns="http://schemas.microsoft.com/office/infopath/2007/PartnerControls"/>
    </lcf76f155ced4ddcb4097134ff3c332f>
    <TaxCatchAll xmlns="6b62bf39-a4b7-470f-9077-75cb4e2f8c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359E611DFD6D3429A3B68210D1897C0" ma:contentTypeVersion="19" ma:contentTypeDescription="Izveidot jaunu dokumentu." ma:contentTypeScope="" ma:versionID="616bba75d6e29927f70e4f13e75c58b7">
  <xsd:schema xmlns:xsd="http://www.w3.org/2001/XMLSchema" xmlns:xs="http://www.w3.org/2001/XMLSchema" xmlns:p="http://schemas.microsoft.com/office/2006/metadata/properties" xmlns:ns2="310d1c2b-1c71-421d-a59a-5b63470a79b2" xmlns:ns3="6b62bf39-a4b7-470f-9077-75cb4e2f8c2c" targetNamespace="http://schemas.microsoft.com/office/2006/metadata/properties" ma:root="true" ma:fieldsID="52f9fb4d389b6b0c50c4e8380297a6db" ns2:_="" ns3:_="">
    <xsd:import namespace="310d1c2b-1c71-421d-a59a-5b63470a79b2"/>
    <xsd:import namespace="6b62bf39-a4b7-470f-9077-75cb4e2f8c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1c2b-1c71-421d-a59a-5b63470a7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2bf39-a4b7-470f-9077-75cb4e2f8c2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319ff032-6b06-4cbc-8e6a-4edbf3c7edcd}" ma:internalName="TaxCatchAll" ma:showField="CatchAllData" ma:web="6b62bf39-a4b7-470f-9077-75cb4e2f8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E183-8A3F-4DFC-B282-31992243169F}">
  <ds:schemaRefs>
    <ds:schemaRef ds:uri="http://schemas.microsoft.com/office/2006/metadata/properties"/>
    <ds:schemaRef ds:uri="http://schemas.microsoft.com/office/infopath/2007/PartnerControls"/>
    <ds:schemaRef ds:uri="310d1c2b-1c71-421d-a59a-5b63470a79b2"/>
    <ds:schemaRef ds:uri="6b62bf39-a4b7-470f-9077-75cb4e2f8c2c"/>
  </ds:schemaRefs>
</ds:datastoreItem>
</file>

<file path=customXml/itemProps2.xml><?xml version="1.0" encoding="utf-8"?>
<ds:datastoreItem xmlns:ds="http://schemas.openxmlformats.org/officeDocument/2006/customXml" ds:itemID="{5A88A43E-6140-4441-8EA3-0B8C5A817C3A}">
  <ds:schemaRefs>
    <ds:schemaRef ds:uri="http://schemas.microsoft.com/sharepoint/v3/contenttype/forms"/>
  </ds:schemaRefs>
</ds:datastoreItem>
</file>

<file path=customXml/itemProps3.xml><?xml version="1.0" encoding="utf-8"?>
<ds:datastoreItem xmlns:ds="http://schemas.openxmlformats.org/officeDocument/2006/customXml" ds:itemID="{C41FBC2A-6A65-4EC2-B240-752533E1D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1c2b-1c71-421d-a59a-5b63470a79b2"/>
    <ds:schemaRef ds:uri="6b62bf39-a4b7-470f-9077-75cb4e2f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DC05F-CCC1-40FF-BF29-5E0DD541B591}">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13560</Words>
  <Characters>7730</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Links>
    <vt:vector size="42" baseType="variant">
      <vt:variant>
        <vt:i4>2228240</vt:i4>
      </vt:variant>
      <vt:variant>
        <vt:i4>18</vt:i4>
      </vt:variant>
      <vt:variant>
        <vt:i4>0</vt:i4>
      </vt:variant>
      <vt:variant>
        <vt:i4>5</vt:i4>
      </vt:variant>
      <vt:variant>
        <vt:lpwstr>mailto:da@riga.lv</vt:lpwstr>
      </vt:variant>
      <vt:variant>
        <vt:lpwstr/>
      </vt:variant>
      <vt:variant>
        <vt:i4>7012362</vt:i4>
      </vt:variant>
      <vt:variant>
        <vt:i4>15</vt:i4>
      </vt:variant>
      <vt:variant>
        <vt:i4>0</vt:i4>
      </vt:variant>
      <vt:variant>
        <vt:i4>5</vt:i4>
      </vt:variant>
      <vt:variant>
        <vt:lpwstr>mailto:pasts@izm.gov.lv</vt:lpwstr>
      </vt:variant>
      <vt:variant>
        <vt:lpwstr/>
      </vt:variant>
      <vt:variant>
        <vt:i4>8192051</vt:i4>
      </vt:variant>
      <vt:variant>
        <vt:i4>12</vt:i4>
      </vt:variant>
      <vt:variant>
        <vt:i4>0</vt:i4>
      </vt:variant>
      <vt:variant>
        <vt:i4>5</vt:i4>
      </vt:variant>
      <vt:variant>
        <vt:lpwstr>http://www.izm.gov.lv/</vt:lpwstr>
      </vt:variant>
      <vt:variant>
        <vt:lpwstr/>
      </vt:variant>
      <vt:variant>
        <vt:i4>6684724</vt:i4>
      </vt:variant>
      <vt:variant>
        <vt:i4>9</vt:i4>
      </vt:variant>
      <vt:variant>
        <vt:i4>0</vt:i4>
      </vt:variant>
      <vt:variant>
        <vt:i4>5</vt:i4>
      </vt:variant>
      <vt:variant>
        <vt:lpwstr>http://www.riga.lv/</vt:lpwstr>
      </vt:variant>
      <vt:variant>
        <vt:lpwstr/>
      </vt:variant>
      <vt:variant>
        <vt:i4>7864437</vt:i4>
      </vt:variant>
      <vt:variant>
        <vt:i4>6</vt:i4>
      </vt:variant>
      <vt:variant>
        <vt:i4>0</vt:i4>
      </vt:variant>
      <vt:variant>
        <vt:i4>5</vt:i4>
      </vt:variant>
      <vt:variant>
        <vt:lpwstr>http://www.latvija.lv/</vt:lpwstr>
      </vt:variant>
      <vt:variant>
        <vt:lpwstr/>
      </vt:variant>
      <vt:variant>
        <vt:i4>2228240</vt:i4>
      </vt:variant>
      <vt:variant>
        <vt:i4>3</vt:i4>
      </vt:variant>
      <vt:variant>
        <vt:i4>0</vt:i4>
      </vt:variant>
      <vt:variant>
        <vt:i4>5</vt:i4>
      </vt:variant>
      <vt:variant>
        <vt:lpwstr>mailto:da@riga.lv</vt:lpwstr>
      </vt:variant>
      <vt:variant>
        <vt:lpwstr/>
      </vt:variant>
      <vt:variant>
        <vt:i4>7012362</vt:i4>
      </vt:variant>
      <vt:variant>
        <vt:i4>0</vt:i4>
      </vt:variant>
      <vt:variant>
        <vt:i4>0</vt:i4>
      </vt:variant>
      <vt:variant>
        <vt:i4>5</vt:i4>
      </vt:variant>
      <vt:variant>
        <vt:lpwstr>mailto:pasts@izm.gov.lv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Bučinska</dc:creator>
  <cp:keywords/>
  <dc:description/>
  <cp:lastModifiedBy>Rolands Silins</cp:lastModifiedBy>
  <cp:revision>4</cp:revision>
  <dcterms:created xsi:type="dcterms:W3CDTF">2025-02-12T10:09:00Z</dcterms:created>
  <dcterms:modified xsi:type="dcterms:W3CDTF">2025-02-21T12:05:00Z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0x010100B359E611DFD6D3429A3B68210D1897C0</vt:lpwstr>
  </property>
  <property fmtid="{D5CDD505-2E9C-101B-9397-08002B2CF9AE}" pid="3" name="MediaServiceImageTags">
    <vt:lpwstr/>
  </property>
</Properties>
</file>